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C26" w:rsidRPr="0002590F" w:rsidRDefault="007C7C26" w:rsidP="00A73F94">
      <w:pPr>
        <w:pStyle w:val="Nzev"/>
        <w:spacing w:before="120"/>
        <w:ind w:left="0"/>
        <w:rPr>
          <w:smallCaps/>
          <w:sz w:val="36"/>
          <w:szCs w:val="36"/>
        </w:rPr>
      </w:pPr>
      <w:r w:rsidRPr="0002590F">
        <w:rPr>
          <w:smallCaps/>
          <w:sz w:val="36"/>
          <w:szCs w:val="36"/>
        </w:rPr>
        <w:t>Smlouva o nájmu honitby</w:t>
      </w:r>
    </w:p>
    <w:p w:rsidR="0002590F" w:rsidRPr="00672E21" w:rsidRDefault="007C7C26" w:rsidP="0002590F">
      <w:pPr>
        <w:spacing w:before="120"/>
        <w:jc w:val="center"/>
        <w:rPr>
          <w:lang w:val="cs-CZ"/>
        </w:rPr>
      </w:pPr>
      <w:r w:rsidRPr="007C0718">
        <w:rPr>
          <w:lang w:val="cs-CZ"/>
        </w:rPr>
        <w:t xml:space="preserve">uzavřená podle § 33 zákona </w:t>
      </w:r>
      <w:r w:rsidR="005D04DB" w:rsidRPr="007C0718">
        <w:rPr>
          <w:lang w:val="cs-CZ"/>
        </w:rPr>
        <w:t xml:space="preserve">č. 449/2001 Sb., </w:t>
      </w:r>
      <w:r w:rsidR="00436772" w:rsidRPr="007C0718">
        <w:rPr>
          <w:lang w:val="cs-CZ"/>
        </w:rPr>
        <w:t>o myslivosti</w:t>
      </w:r>
      <w:r w:rsidRPr="007C0718">
        <w:rPr>
          <w:lang w:val="cs-CZ"/>
        </w:rPr>
        <w:t xml:space="preserve">, </w:t>
      </w:r>
      <w:r w:rsidR="005D04DB" w:rsidRPr="007C0718">
        <w:rPr>
          <w:lang w:val="cs-CZ"/>
        </w:rPr>
        <w:t xml:space="preserve">v platném znění </w:t>
      </w:r>
      <w:r w:rsidR="0002590F" w:rsidRPr="00672E21">
        <w:rPr>
          <w:lang w:val="cs-CZ"/>
        </w:rPr>
        <w:t xml:space="preserve">(dále jen „zákon o myslivosti“) </w:t>
      </w:r>
    </w:p>
    <w:p w:rsidR="007C7C26" w:rsidRPr="007C0718" w:rsidRDefault="007C7C26" w:rsidP="00A73F94">
      <w:pPr>
        <w:spacing w:before="120"/>
        <w:jc w:val="center"/>
        <w:rPr>
          <w:lang w:val="cs-CZ"/>
        </w:rPr>
      </w:pPr>
    </w:p>
    <w:p w:rsidR="007C7C26" w:rsidRPr="007C0718" w:rsidRDefault="007C7C26" w:rsidP="00A73F94">
      <w:pPr>
        <w:spacing w:before="120"/>
        <w:jc w:val="center"/>
        <w:rPr>
          <w:lang w:val="cs-CZ"/>
        </w:rPr>
      </w:pPr>
      <w:r w:rsidRPr="007C0718">
        <w:rPr>
          <w:lang w:val="cs-CZ"/>
        </w:rPr>
        <w:t>mezi</w:t>
      </w:r>
    </w:p>
    <w:p w:rsidR="003264F3" w:rsidRPr="007C0718" w:rsidRDefault="003264F3" w:rsidP="000B3D65">
      <w:pPr>
        <w:spacing w:before="120"/>
        <w:jc w:val="center"/>
        <w:rPr>
          <w:lang w:val="cs-CZ"/>
        </w:rPr>
      </w:pPr>
    </w:p>
    <w:p w:rsidR="000F25DE" w:rsidRPr="000F25DE" w:rsidRDefault="000F25DE" w:rsidP="000F25DE">
      <w:pPr>
        <w:numPr>
          <w:ilvl w:val="0"/>
          <w:numId w:val="33"/>
        </w:numPr>
        <w:tabs>
          <w:tab w:val="num" w:pos="540"/>
        </w:tabs>
        <w:spacing w:before="120"/>
        <w:ind w:left="540" w:hanging="540"/>
        <w:rPr>
          <w:b/>
          <w:lang w:val="cs-CZ"/>
        </w:rPr>
      </w:pPr>
      <w:r w:rsidRPr="000F25DE">
        <w:rPr>
          <w:b/>
          <w:lang w:val="cs-CZ"/>
        </w:rPr>
        <w:t>Arcibiskupství olomoucké</w:t>
      </w:r>
    </w:p>
    <w:p w:rsidR="000F25DE" w:rsidRPr="000F25DE" w:rsidRDefault="000F25DE" w:rsidP="000F25DE">
      <w:pPr>
        <w:ind w:firstLine="540"/>
        <w:rPr>
          <w:lang w:val="cs-CZ"/>
        </w:rPr>
      </w:pPr>
      <w:r>
        <w:rPr>
          <w:lang w:val="cs-CZ"/>
        </w:rPr>
        <w:t>s</w:t>
      </w:r>
      <w:r w:rsidRPr="000F25DE">
        <w:rPr>
          <w:lang w:val="cs-CZ"/>
        </w:rPr>
        <w:t xml:space="preserve">e sídlem Wurmova 562/9, 779 00 Olomouc </w:t>
      </w:r>
    </w:p>
    <w:p w:rsidR="000F25DE" w:rsidRPr="000F25DE" w:rsidRDefault="000F25DE" w:rsidP="000F25DE">
      <w:pPr>
        <w:ind w:firstLine="540"/>
        <w:rPr>
          <w:lang w:val="cs-CZ"/>
        </w:rPr>
      </w:pPr>
      <w:r w:rsidRPr="000F25DE">
        <w:rPr>
          <w:lang w:val="cs-CZ"/>
        </w:rPr>
        <w:t>IČ: 00445151</w:t>
      </w:r>
    </w:p>
    <w:p w:rsidR="000F25DE" w:rsidRPr="000F25DE" w:rsidRDefault="000F25DE" w:rsidP="000F25DE">
      <w:pPr>
        <w:ind w:firstLine="540"/>
        <w:rPr>
          <w:lang w:val="cs-CZ"/>
        </w:rPr>
      </w:pPr>
      <w:r w:rsidRPr="000F25DE">
        <w:rPr>
          <w:lang w:val="cs-CZ"/>
        </w:rPr>
        <w:t>DIČ: CZ00445151</w:t>
      </w:r>
    </w:p>
    <w:p w:rsidR="000F25DE" w:rsidRPr="000F25DE" w:rsidRDefault="000F25DE" w:rsidP="000F25DE">
      <w:pPr>
        <w:ind w:firstLine="540"/>
        <w:rPr>
          <w:lang w:val="cs-CZ"/>
        </w:rPr>
      </w:pPr>
      <w:r w:rsidRPr="000F25DE">
        <w:rPr>
          <w:lang w:val="cs-CZ"/>
        </w:rPr>
        <w:t xml:space="preserve">bankovní spojení </w:t>
      </w:r>
      <w:proofErr w:type="spellStart"/>
      <w:r w:rsidRPr="000F25DE">
        <w:rPr>
          <w:lang w:val="cs-CZ"/>
        </w:rPr>
        <w:t>č.ú</w:t>
      </w:r>
      <w:proofErr w:type="spellEnd"/>
      <w:r w:rsidRPr="000F25DE">
        <w:rPr>
          <w:lang w:val="cs-CZ"/>
        </w:rPr>
        <w:t xml:space="preserve">.: 2112175912/2700, vedeného u UniCredit Bank. </w:t>
      </w:r>
    </w:p>
    <w:p w:rsidR="000F25DE" w:rsidRPr="000F25DE" w:rsidRDefault="000F25DE" w:rsidP="000F25DE">
      <w:pPr>
        <w:ind w:firstLine="540"/>
        <w:rPr>
          <w:lang w:val="cs-CZ"/>
        </w:rPr>
      </w:pPr>
      <w:r>
        <w:rPr>
          <w:lang w:val="cs-CZ"/>
        </w:rPr>
        <w:t>p</w:t>
      </w:r>
      <w:r w:rsidRPr="000F25DE">
        <w:rPr>
          <w:lang w:val="cs-CZ"/>
        </w:rPr>
        <w:t>látce DPH</w:t>
      </w:r>
    </w:p>
    <w:p w:rsidR="000F25DE" w:rsidRPr="000F25DE" w:rsidRDefault="000F25DE" w:rsidP="000F25DE">
      <w:pPr>
        <w:ind w:left="540"/>
        <w:jc w:val="both"/>
        <w:rPr>
          <w:lang w:val="cs-CZ"/>
        </w:rPr>
      </w:pPr>
      <w:r>
        <w:rPr>
          <w:lang w:val="cs-CZ"/>
        </w:rPr>
        <w:t>z</w:t>
      </w:r>
      <w:r w:rsidRPr="000F25DE">
        <w:rPr>
          <w:lang w:val="cs-CZ"/>
        </w:rPr>
        <w:t>apsané v rejstříku evidovaných právnických osob/rejstříku církví a náboženských společností vedených Ministerstvem kultury, č. ev. 8/1-02/1994</w:t>
      </w:r>
    </w:p>
    <w:p w:rsidR="000F25DE" w:rsidRPr="000F25DE" w:rsidRDefault="000F25DE" w:rsidP="000F25DE">
      <w:pPr>
        <w:ind w:firstLine="540"/>
        <w:rPr>
          <w:lang w:val="cs-CZ"/>
        </w:rPr>
      </w:pPr>
      <w:r w:rsidRPr="000F25DE">
        <w:rPr>
          <w:lang w:val="cs-CZ"/>
        </w:rPr>
        <w:t xml:space="preserve">Zastoupené: Mons. Mgr. Josefem </w:t>
      </w:r>
      <w:proofErr w:type="spellStart"/>
      <w:r w:rsidRPr="000F25DE">
        <w:rPr>
          <w:lang w:val="cs-CZ"/>
        </w:rPr>
        <w:t>Nuzíkem</w:t>
      </w:r>
      <w:proofErr w:type="spellEnd"/>
      <w:r w:rsidRPr="000F25DE">
        <w:rPr>
          <w:lang w:val="cs-CZ"/>
        </w:rPr>
        <w:t>, statutárním orgánem</w:t>
      </w:r>
    </w:p>
    <w:p w:rsidR="00364C4A" w:rsidRPr="007C0718" w:rsidRDefault="00364C4A" w:rsidP="00364C4A">
      <w:pPr>
        <w:rPr>
          <w:snapToGrid w:val="0"/>
          <w:lang w:val="cs-CZ" w:eastAsia="en-US"/>
        </w:rPr>
      </w:pPr>
    </w:p>
    <w:p w:rsidR="000B3D65" w:rsidRPr="007C0718" w:rsidRDefault="000B3D65" w:rsidP="000D222E">
      <w:pPr>
        <w:spacing w:before="120"/>
        <w:ind w:firstLine="540"/>
        <w:jc w:val="both"/>
        <w:rPr>
          <w:snapToGrid w:val="0"/>
          <w:lang w:val="cs-CZ" w:eastAsia="cs-CZ"/>
        </w:rPr>
      </w:pPr>
      <w:r w:rsidRPr="007C0718">
        <w:rPr>
          <w:snapToGrid w:val="0"/>
          <w:lang w:val="cs-CZ"/>
        </w:rPr>
        <w:t>jak</w:t>
      </w:r>
      <w:r w:rsidR="000D222E" w:rsidRPr="007C0718">
        <w:rPr>
          <w:snapToGrid w:val="0"/>
          <w:lang w:val="cs-CZ"/>
        </w:rPr>
        <w:t>o</w:t>
      </w:r>
      <w:r w:rsidRPr="007C0718">
        <w:rPr>
          <w:snapToGrid w:val="0"/>
          <w:lang w:val="cs-CZ"/>
        </w:rPr>
        <w:t xml:space="preserve"> držitel</w:t>
      </w:r>
      <w:r w:rsidR="00D86866">
        <w:rPr>
          <w:snapToGrid w:val="0"/>
          <w:lang w:val="cs-CZ"/>
        </w:rPr>
        <w:t>em</w:t>
      </w:r>
      <w:r w:rsidRPr="007C0718">
        <w:rPr>
          <w:snapToGrid w:val="0"/>
          <w:lang w:val="cs-CZ"/>
        </w:rPr>
        <w:t xml:space="preserve"> honitby</w:t>
      </w:r>
      <w:r w:rsidRPr="007C0718">
        <w:rPr>
          <w:snapToGrid w:val="0"/>
          <w:lang w:val="cs-CZ" w:eastAsia="cs-CZ"/>
        </w:rPr>
        <w:t xml:space="preserve"> </w:t>
      </w:r>
      <w:r w:rsidR="00D86866">
        <w:rPr>
          <w:snapToGrid w:val="0"/>
          <w:lang w:val="cs-CZ" w:eastAsia="cs-CZ"/>
        </w:rPr>
        <w:t xml:space="preserve">a pronajímatelem </w:t>
      </w:r>
      <w:r w:rsidRPr="007C0718">
        <w:rPr>
          <w:snapToGrid w:val="0"/>
          <w:lang w:val="cs-CZ" w:eastAsia="cs-CZ"/>
        </w:rPr>
        <w:t xml:space="preserve">(dále jen </w:t>
      </w:r>
      <w:r w:rsidR="009A53B0" w:rsidRPr="007C0718">
        <w:rPr>
          <w:b/>
          <w:bCs/>
          <w:snapToGrid w:val="0"/>
          <w:lang w:val="cs-CZ" w:eastAsia="cs-CZ"/>
        </w:rPr>
        <w:t>P</w:t>
      </w:r>
      <w:r w:rsidRPr="007C0718">
        <w:rPr>
          <w:b/>
          <w:bCs/>
          <w:snapToGrid w:val="0"/>
          <w:lang w:val="cs-CZ" w:eastAsia="cs-CZ"/>
        </w:rPr>
        <w:t>ronajímatel</w:t>
      </w:r>
      <w:r w:rsidRPr="007C0718">
        <w:rPr>
          <w:snapToGrid w:val="0"/>
          <w:lang w:val="cs-CZ" w:eastAsia="cs-CZ"/>
        </w:rPr>
        <w:t>) na straně jedné,</w:t>
      </w:r>
    </w:p>
    <w:p w:rsidR="000D222E" w:rsidRPr="007C0718" w:rsidRDefault="000D222E" w:rsidP="000D222E">
      <w:pPr>
        <w:jc w:val="both"/>
        <w:rPr>
          <w:b/>
          <w:bCs/>
          <w:snapToGrid w:val="0"/>
          <w:lang w:val="cs-CZ" w:eastAsia="cs-CZ"/>
        </w:rPr>
      </w:pPr>
    </w:p>
    <w:p w:rsidR="003264F3" w:rsidRPr="007C0718" w:rsidRDefault="003264F3" w:rsidP="003264F3">
      <w:pPr>
        <w:jc w:val="center"/>
        <w:rPr>
          <w:bCs/>
          <w:snapToGrid w:val="0"/>
          <w:lang w:val="cs-CZ" w:eastAsia="cs-CZ"/>
        </w:rPr>
      </w:pPr>
      <w:r w:rsidRPr="007C0718">
        <w:rPr>
          <w:bCs/>
          <w:snapToGrid w:val="0"/>
          <w:lang w:val="cs-CZ" w:eastAsia="cs-CZ"/>
        </w:rPr>
        <w:t>a</w:t>
      </w:r>
    </w:p>
    <w:p w:rsidR="003264F3" w:rsidRPr="007C0718" w:rsidRDefault="003264F3" w:rsidP="000D222E">
      <w:pPr>
        <w:jc w:val="both"/>
        <w:rPr>
          <w:b/>
          <w:bCs/>
          <w:snapToGrid w:val="0"/>
          <w:lang w:val="cs-CZ" w:eastAsia="cs-CZ"/>
        </w:rPr>
      </w:pPr>
    </w:p>
    <w:p w:rsidR="00D86866" w:rsidRPr="007C0718" w:rsidRDefault="00DB4527" w:rsidP="00315C36">
      <w:pPr>
        <w:numPr>
          <w:ilvl w:val="0"/>
          <w:numId w:val="33"/>
        </w:numPr>
        <w:tabs>
          <w:tab w:val="num" w:pos="540"/>
        </w:tabs>
        <w:spacing w:before="120"/>
        <w:ind w:left="540" w:hanging="540"/>
        <w:rPr>
          <w:b/>
          <w:lang w:val="cs-CZ"/>
        </w:rPr>
      </w:pPr>
      <w:r>
        <w:rPr>
          <w:b/>
          <w:lang w:val="cs-CZ"/>
        </w:rPr>
        <w:t>Jméno/název společnosti</w:t>
      </w:r>
    </w:p>
    <w:p w:rsidR="00DB4527" w:rsidRDefault="00732F9E" w:rsidP="00315C36">
      <w:pPr>
        <w:ind w:firstLine="540"/>
        <w:rPr>
          <w:lang w:val="cs-CZ"/>
        </w:rPr>
      </w:pPr>
      <w:r>
        <w:rPr>
          <w:lang w:val="cs-CZ"/>
        </w:rPr>
        <w:t>Trvale bytem</w:t>
      </w:r>
      <w:r w:rsidR="00DB4527">
        <w:rPr>
          <w:lang w:val="cs-CZ"/>
        </w:rPr>
        <w:t>/sídlo</w:t>
      </w:r>
      <w:r>
        <w:rPr>
          <w:lang w:val="cs-CZ"/>
        </w:rPr>
        <w:t xml:space="preserve">: </w:t>
      </w:r>
    </w:p>
    <w:p w:rsidR="00732F9E" w:rsidRDefault="00732F9E" w:rsidP="00315C36">
      <w:pPr>
        <w:ind w:firstLine="540"/>
        <w:rPr>
          <w:lang w:val="cs-CZ"/>
        </w:rPr>
      </w:pPr>
      <w:r>
        <w:rPr>
          <w:lang w:val="cs-CZ"/>
        </w:rPr>
        <w:t>Rodné číslo</w:t>
      </w:r>
      <w:r w:rsidR="00DB4527">
        <w:rPr>
          <w:lang w:val="cs-CZ"/>
        </w:rPr>
        <w:t>:</w:t>
      </w:r>
      <w:r>
        <w:rPr>
          <w:lang w:val="cs-CZ"/>
        </w:rPr>
        <w:t xml:space="preserve"> </w:t>
      </w:r>
    </w:p>
    <w:p w:rsidR="00D86866" w:rsidRPr="007C0718" w:rsidRDefault="00732F9E" w:rsidP="00732F9E">
      <w:pPr>
        <w:ind w:firstLine="540"/>
        <w:rPr>
          <w:lang w:val="cs-CZ"/>
        </w:rPr>
      </w:pPr>
      <w:r>
        <w:rPr>
          <w:lang w:val="cs-CZ"/>
        </w:rPr>
        <w:t>Číslo OP:</w:t>
      </w:r>
    </w:p>
    <w:p w:rsidR="00D86866" w:rsidRDefault="00D86866" w:rsidP="00315C36">
      <w:pPr>
        <w:ind w:firstLine="540"/>
        <w:rPr>
          <w:lang w:val="cs-CZ"/>
        </w:rPr>
      </w:pPr>
      <w:r w:rsidRPr="007C0718">
        <w:rPr>
          <w:lang w:val="cs-CZ"/>
        </w:rPr>
        <w:t xml:space="preserve">IČ: </w:t>
      </w:r>
    </w:p>
    <w:p w:rsidR="00732F9E" w:rsidRDefault="00732F9E" w:rsidP="00315C36">
      <w:pPr>
        <w:ind w:firstLine="540"/>
        <w:rPr>
          <w:lang w:val="cs-CZ"/>
        </w:rPr>
      </w:pPr>
      <w:r>
        <w:rPr>
          <w:lang w:val="cs-CZ"/>
        </w:rPr>
        <w:t xml:space="preserve">DIČ: </w:t>
      </w:r>
    </w:p>
    <w:p w:rsidR="00732F9E" w:rsidRPr="007C0718" w:rsidRDefault="00732F9E" w:rsidP="00315C36">
      <w:pPr>
        <w:ind w:firstLine="540"/>
        <w:rPr>
          <w:lang w:val="cs-CZ"/>
        </w:rPr>
      </w:pPr>
      <w:r>
        <w:rPr>
          <w:lang w:val="cs-CZ"/>
        </w:rPr>
        <w:t xml:space="preserve">Bankovní spojení: </w:t>
      </w:r>
    </w:p>
    <w:p w:rsidR="00315C36" w:rsidRDefault="00732F9E" w:rsidP="000D222E">
      <w:pPr>
        <w:spacing w:before="120"/>
        <w:ind w:firstLine="540"/>
        <w:jc w:val="both"/>
        <w:rPr>
          <w:lang w:val="cs-CZ"/>
        </w:rPr>
      </w:pPr>
      <w:r>
        <w:rPr>
          <w:lang w:val="cs-CZ"/>
        </w:rPr>
        <w:t>Plátce DPH: ANO</w:t>
      </w:r>
      <w:r w:rsidR="00DB4527">
        <w:rPr>
          <w:lang w:val="cs-CZ"/>
        </w:rPr>
        <w:t>/NE</w:t>
      </w:r>
    </w:p>
    <w:p w:rsidR="00732F9E" w:rsidRDefault="00732F9E" w:rsidP="00732F9E">
      <w:pPr>
        <w:spacing w:before="120"/>
        <w:ind w:left="540"/>
        <w:jc w:val="both"/>
        <w:rPr>
          <w:snapToGrid w:val="0"/>
          <w:lang w:val="cs-CZ"/>
        </w:rPr>
      </w:pPr>
      <w:r>
        <w:rPr>
          <w:snapToGrid w:val="0"/>
          <w:lang w:val="cs-CZ"/>
        </w:rPr>
        <w:t xml:space="preserve">Zapsaný do živnostenského rejstříku vedeného u </w:t>
      </w:r>
      <w:r w:rsidR="00DB4527">
        <w:rPr>
          <w:snapToGrid w:val="0"/>
          <w:lang w:val="cs-CZ"/>
        </w:rPr>
        <w:t>...........................</w:t>
      </w:r>
      <w:r>
        <w:rPr>
          <w:snapToGrid w:val="0"/>
          <w:lang w:val="cs-CZ"/>
        </w:rPr>
        <w:t xml:space="preserve"> pod č. j.</w:t>
      </w:r>
      <w:r w:rsidR="00DB4527">
        <w:rPr>
          <w:snapToGrid w:val="0"/>
          <w:lang w:val="cs-CZ"/>
        </w:rPr>
        <w:t>:</w:t>
      </w:r>
    </w:p>
    <w:p w:rsidR="00732F9E" w:rsidRDefault="00732F9E" w:rsidP="000D222E">
      <w:pPr>
        <w:spacing w:before="120"/>
        <w:ind w:firstLine="540"/>
        <w:jc w:val="both"/>
        <w:rPr>
          <w:snapToGrid w:val="0"/>
          <w:lang w:val="cs-CZ"/>
        </w:rPr>
      </w:pPr>
    </w:p>
    <w:p w:rsidR="000D222E" w:rsidRPr="007C0718" w:rsidRDefault="000D222E" w:rsidP="000D222E">
      <w:pPr>
        <w:spacing w:before="120"/>
        <w:ind w:firstLine="540"/>
        <w:jc w:val="both"/>
        <w:rPr>
          <w:snapToGrid w:val="0"/>
          <w:lang w:val="cs-CZ" w:eastAsia="cs-CZ"/>
        </w:rPr>
      </w:pPr>
      <w:r w:rsidRPr="007C0718">
        <w:rPr>
          <w:snapToGrid w:val="0"/>
          <w:lang w:val="cs-CZ"/>
        </w:rPr>
        <w:t>jako uživatel</w:t>
      </w:r>
      <w:r w:rsidR="00315C36">
        <w:rPr>
          <w:snapToGrid w:val="0"/>
          <w:lang w:val="cs-CZ"/>
        </w:rPr>
        <w:t>em</w:t>
      </w:r>
      <w:r w:rsidRPr="007C0718">
        <w:rPr>
          <w:snapToGrid w:val="0"/>
          <w:lang w:val="cs-CZ"/>
        </w:rPr>
        <w:t xml:space="preserve"> honitby </w:t>
      </w:r>
      <w:r w:rsidR="00315C36">
        <w:rPr>
          <w:snapToGrid w:val="0"/>
          <w:lang w:val="cs-CZ"/>
        </w:rPr>
        <w:t xml:space="preserve">a nájemcem </w:t>
      </w:r>
      <w:r w:rsidRPr="007C0718">
        <w:rPr>
          <w:snapToGrid w:val="0"/>
          <w:lang w:val="cs-CZ" w:eastAsia="cs-CZ"/>
        </w:rPr>
        <w:t xml:space="preserve">(dále jen </w:t>
      </w:r>
      <w:r w:rsidR="009A53B0" w:rsidRPr="007C0718">
        <w:rPr>
          <w:b/>
          <w:bCs/>
          <w:snapToGrid w:val="0"/>
          <w:lang w:val="cs-CZ" w:eastAsia="cs-CZ"/>
        </w:rPr>
        <w:t>N</w:t>
      </w:r>
      <w:r w:rsidRPr="007C0718">
        <w:rPr>
          <w:b/>
          <w:bCs/>
          <w:snapToGrid w:val="0"/>
          <w:lang w:val="cs-CZ" w:eastAsia="cs-CZ"/>
        </w:rPr>
        <w:t>ájemce</w:t>
      </w:r>
      <w:r w:rsidRPr="007C0718">
        <w:rPr>
          <w:snapToGrid w:val="0"/>
          <w:lang w:val="cs-CZ" w:eastAsia="cs-CZ"/>
        </w:rPr>
        <w:t>) na straně druhé</w:t>
      </w:r>
    </w:p>
    <w:p w:rsidR="000617A8" w:rsidRPr="007C0718" w:rsidRDefault="000617A8">
      <w:pPr>
        <w:spacing w:before="120"/>
        <w:jc w:val="both"/>
        <w:rPr>
          <w:snapToGrid w:val="0"/>
          <w:lang w:val="cs-CZ" w:eastAsia="cs-CZ"/>
        </w:rPr>
      </w:pPr>
    </w:p>
    <w:p w:rsidR="007C7C26" w:rsidRPr="007C0718" w:rsidRDefault="007C7C26">
      <w:pPr>
        <w:spacing w:before="120"/>
        <w:jc w:val="center"/>
        <w:rPr>
          <w:snapToGrid w:val="0"/>
          <w:lang w:val="cs-CZ" w:eastAsia="cs-CZ"/>
        </w:rPr>
      </w:pPr>
      <w:r w:rsidRPr="007C0718">
        <w:rPr>
          <w:snapToGrid w:val="0"/>
          <w:lang w:val="cs-CZ" w:eastAsia="cs-CZ"/>
        </w:rPr>
        <w:t>takto:</w:t>
      </w:r>
    </w:p>
    <w:p w:rsidR="007C7C26" w:rsidRPr="007C0718" w:rsidRDefault="007C7C26">
      <w:pPr>
        <w:spacing w:before="360"/>
        <w:jc w:val="center"/>
        <w:rPr>
          <w:b/>
          <w:bCs/>
          <w:snapToGrid w:val="0"/>
          <w:lang w:val="cs-CZ" w:eastAsia="cs-CZ"/>
        </w:rPr>
      </w:pPr>
      <w:r w:rsidRPr="007C0718">
        <w:rPr>
          <w:b/>
          <w:bCs/>
          <w:snapToGrid w:val="0"/>
          <w:lang w:val="cs-CZ" w:eastAsia="cs-CZ"/>
        </w:rPr>
        <w:t>I.</w:t>
      </w:r>
    </w:p>
    <w:p w:rsidR="007C7C26" w:rsidRPr="00E72833" w:rsidRDefault="007C7C26">
      <w:pPr>
        <w:jc w:val="center"/>
        <w:rPr>
          <w:snapToGrid w:val="0"/>
          <w:u w:val="single"/>
          <w:lang w:val="cs-CZ" w:eastAsia="cs-CZ"/>
        </w:rPr>
      </w:pPr>
      <w:r w:rsidRPr="00E72833">
        <w:rPr>
          <w:b/>
          <w:bCs/>
          <w:snapToGrid w:val="0"/>
          <w:u w:val="single"/>
          <w:lang w:val="cs-CZ" w:eastAsia="cs-CZ"/>
        </w:rPr>
        <w:t>Úvodní ustanovení</w:t>
      </w:r>
    </w:p>
    <w:p w:rsidR="00937FFC" w:rsidRDefault="003264F3" w:rsidP="00532435">
      <w:pPr>
        <w:numPr>
          <w:ilvl w:val="0"/>
          <w:numId w:val="1"/>
        </w:numPr>
        <w:tabs>
          <w:tab w:val="clear" w:pos="735"/>
          <w:tab w:val="num" w:pos="540"/>
        </w:tabs>
        <w:spacing w:before="120"/>
        <w:ind w:left="540" w:hanging="540"/>
        <w:jc w:val="both"/>
        <w:rPr>
          <w:lang w:val="cs-CZ"/>
        </w:rPr>
      </w:pPr>
      <w:r w:rsidRPr="00E72833">
        <w:rPr>
          <w:b/>
          <w:lang w:val="cs-CZ"/>
        </w:rPr>
        <w:t>Pronajímatel</w:t>
      </w:r>
      <w:r w:rsidRPr="00E72833">
        <w:rPr>
          <w:lang w:val="cs-CZ"/>
        </w:rPr>
        <w:t xml:space="preserve"> je ve smyslu § 2 písm. m) zákona </w:t>
      </w:r>
      <w:r w:rsidR="00532435" w:rsidRPr="00E72833">
        <w:rPr>
          <w:lang w:val="cs-CZ"/>
        </w:rPr>
        <w:t xml:space="preserve">č. 449/2001 Sb., </w:t>
      </w:r>
      <w:r w:rsidRPr="00E72833">
        <w:rPr>
          <w:lang w:val="cs-CZ"/>
        </w:rPr>
        <w:t>o myslivosti</w:t>
      </w:r>
      <w:r w:rsidR="00532435" w:rsidRPr="00E72833">
        <w:rPr>
          <w:lang w:val="cs-CZ"/>
        </w:rPr>
        <w:t>, v platném znění (dále jen „zákon o myslivosti“)</w:t>
      </w:r>
      <w:r w:rsidRPr="00E72833">
        <w:rPr>
          <w:lang w:val="cs-CZ"/>
        </w:rPr>
        <w:t xml:space="preserve"> </w:t>
      </w:r>
      <w:r w:rsidR="00E72833" w:rsidRPr="00E72833">
        <w:rPr>
          <w:lang w:val="cs-CZ"/>
        </w:rPr>
        <w:t xml:space="preserve">a na základě rozhodnutí Městského úřadu </w:t>
      </w:r>
      <w:proofErr w:type="spellStart"/>
      <w:r w:rsidR="00E72833" w:rsidRPr="00E72833">
        <w:rPr>
          <w:lang w:val="cs-CZ"/>
        </w:rPr>
        <w:t>MěÚ</w:t>
      </w:r>
      <w:proofErr w:type="spellEnd"/>
      <w:r w:rsidR="00E72833" w:rsidRPr="00E72833">
        <w:rPr>
          <w:lang w:val="cs-CZ"/>
        </w:rPr>
        <w:t xml:space="preserve"> </w:t>
      </w:r>
      <w:r w:rsidR="00DB4527">
        <w:rPr>
          <w:lang w:val="cs-CZ"/>
        </w:rPr>
        <w:t>Jeseník MJ/13185/2017 ze</w:t>
      </w:r>
      <w:r w:rsidR="00E72833" w:rsidRPr="00E72833">
        <w:rPr>
          <w:lang w:val="cs-CZ"/>
        </w:rPr>
        <w:t xml:space="preserve"> dne </w:t>
      </w:r>
      <w:r w:rsidR="00DB4527">
        <w:rPr>
          <w:lang w:val="cs-CZ"/>
        </w:rPr>
        <w:t>3.3.2017</w:t>
      </w:r>
      <w:r w:rsidR="00E72833" w:rsidRPr="00E72833">
        <w:rPr>
          <w:lang w:val="cs-CZ"/>
        </w:rPr>
        <w:t xml:space="preserve"> </w:t>
      </w:r>
      <w:r w:rsidRPr="00E72833">
        <w:rPr>
          <w:lang w:val="cs-CZ"/>
        </w:rPr>
        <w:t>držitelem honitby</w:t>
      </w:r>
      <w:r w:rsidR="00532435" w:rsidRPr="00E72833">
        <w:rPr>
          <w:lang w:val="cs-CZ"/>
        </w:rPr>
        <w:t xml:space="preserve"> „</w:t>
      </w:r>
      <w:r w:rsidR="00DB4527">
        <w:rPr>
          <w:lang w:val="cs-CZ"/>
        </w:rPr>
        <w:t>Česká Ves</w:t>
      </w:r>
      <w:r w:rsidR="00532435" w:rsidRPr="00E72833">
        <w:rPr>
          <w:lang w:val="cs-CZ"/>
        </w:rPr>
        <w:t>“ číslo CZ7</w:t>
      </w:r>
      <w:r w:rsidR="00DB4527">
        <w:rPr>
          <w:lang w:val="cs-CZ"/>
        </w:rPr>
        <w:t>102202201</w:t>
      </w:r>
      <w:r w:rsidR="00532435" w:rsidRPr="00E72833">
        <w:rPr>
          <w:lang w:val="cs-CZ"/>
        </w:rPr>
        <w:t xml:space="preserve"> </w:t>
      </w:r>
      <w:r w:rsidR="000D222E" w:rsidRPr="00E72833">
        <w:rPr>
          <w:lang w:val="cs-CZ"/>
        </w:rPr>
        <w:t>(dále jen „</w:t>
      </w:r>
      <w:r w:rsidR="009A53B0" w:rsidRPr="00E72833">
        <w:rPr>
          <w:b/>
          <w:lang w:val="cs-CZ"/>
        </w:rPr>
        <w:t>H</w:t>
      </w:r>
      <w:r w:rsidR="000D222E" w:rsidRPr="00E72833">
        <w:rPr>
          <w:b/>
          <w:lang w:val="cs-CZ"/>
        </w:rPr>
        <w:t>onitba</w:t>
      </w:r>
      <w:r w:rsidR="000D222E" w:rsidRPr="00E72833">
        <w:rPr>
          <w:lang w:val="cs-CZ"/>
        </w:rPr>
        <w:t xml:space="preserve">“). </w:t>
      </w:r>
      <w:r w:rsidR="00315C36" w:rsidRPr="00E72833">
        <w:rPr>
          <w:lang w:val="cs-CZ"/>
        </w:rPr>
        <w:t>R</w:t>
      </w:r>
      <w:r w:rsidR="000D222E" w:rsidRPr="00E72833">
        <w:rPr>
          <w:lang w:val="cs-CZ"/>
        </w:rPr>
        <w:t xml:space="preserve">ozhodnutí </w:t>
      </w:r>
      <w:r w:rsidR="00E72833" w:rsidRPr="00E72833">
        <w:rPr>
          <w:lang w:val="cs-CZ"/>
        </w:rPr>
        <w:t xml:space="preserve">Městského úřadu </w:t>
      </w:r>
      <w:proofErr w:type="spellStart"/>
      <w:r w:rsidR="00E72833" w:rsidRPr="00E72833">
        <w:rPr>
          <w:lang w:val="cs-CZ"/>
        </w:rPr>
        <w:t>MěÚ</w:t>
      </w:r>
      <w:proofErr w:type="spellEnd"/>
      <w:r w:rsidR="00E72833" w:rsidRPr="00E72833">
        <w:rPr>
          <w:lang w:val="cs-CZ"/>
        </w:rPr>
        <w:t xml:space="preserve"> </w:t>
      </w:r>
      <w:r w:rsidR="00DB4527">
        <w:rPr>
          <w:lang w:val="cs-CZ"/>
        </w:rPr>
        <w:t>Jeseník</w:t>
      </w:r>
      <w:r w:rsidR="00E72833" w:rsidRPr="00E72833">
        <w:rPr>
          <w:lang w:val="cs-CZ"/>
        </w:rPr>
        <w:t xml:space="preserve"> č.j.: </w:t>
      </w:r>
      <w:r w:rsidR="00DB4527">
        <w:rPr>
          <w:lang w:val="cs-CZ"/>
        </w:rPr>
        <w:t xml:space="preserve">MJ/13185/2017 </w:t>
      </w:r>
      <w:r w:rsidR="00E72833" w:rsidRPr="00E72833">
        <w:rPr>
          <w:lang w:val="cs-CZ"/>
        </w:rPr>
        <w:t xml:space="preserve">ze dne </w:t>
      </w:r>
      <w:r w:rsidR="00DB4527">
        <w:rPr>
          <w:lang w:val="cs-CZ"/>
        </w:rPr>
        <w:t>3.3</w:t>
      </w:r>
      <w:r w:rsidR="00E72833" w:rsidRPr="00E72833">
        <w:rPr>
          <w:lang w:val="cs-CZ"/>
        </w:rPr>
        <w:t>.201</w:t>
      </w:r>
      <w:r w:rsidR="00DB4527">
        <w:rPr>
          <w:lang w:val="cs-CZ"/>
        </w:rPr>
        <w:t>7</w:t>
      </w:r>
      <w:r w:rsidR="00E72833" w:rsidRPr="00E72833">
        <w:rPr>
          <w:lang w:val="cs-CZ"/>
        </w:rPr>
        <w:t xml:space="preserve"> </w:t>
      </w:r>
      <w:r w:rsidR="00315C36" w:rsidRPr="00E72833">
        <w:rPr>
          <w:lang w:val="cs-CZ"/>
        </w:rPr>
        <w:t xml:space="preserve">je </w:t>
      </w:r>
      <w:r w:rsidR="000D222E" w:rsidRPr="00E72833">
        <w:rPr>
          <w:lang w:val="cs-CZ"/>
        </w:rPr>
        <w:t xml:space="preserve">součástí této smlouvy a tvoří její </w:t>
      </w:r>
      <w:r w:rsidR="00A059C9">
        <w:rPr>
          <w:lang w:val="cs-CZ"/>
        </w:rPr>
        <w:t>P</w:t>
      </w:r>
      <w:r w:rsidR="000D222E" w:rsidRPr="00E72833">
        <w:rPr>
          <w:lang w:val="cs-CZ"/>
        </w:rPr>
        <w:t>řílohu č. 1.</w:t>
      </w:r>
    </w:p>
    <w:p w:rsidR="00DB4527" w:rsidRPr="00E72833" w:rsidRDefault="00DB4527" w:rsidP="00DB4527">
      <w:pPr>
        <w:spacing w:before="120"/>
        <w:ind w:left="540"/>
        <w:jc w:val="both"/>
        <w:rPr>
          <w:lang w:val="cs-CZ"/>
        </w:rPr>
      </w:pPr>
    </w:p>
    <w:p w:rsidR="00922447" w:rsidRPr="00E72833" w:rsidRDefault="00E72833" w:rsidP="00022332">
      <w:pPr>
        <w:numPr>
          <w:ilvl w:val="0"/>
          <w:numId w:val="1"/>
        </w:numPr>
        <w:tabs>
          <w:tab w:val="clear" w:pos="735"/>
          <w:tab w:val="num" w:pos="540"/>
        </w:tabs>
        <w:spacing w:before="120" w:after="240"/>
        <w:ind w:left="539" w:hanging="539"/>
        <w:jc w:val="both"/>
        <w:rPr>
          <w:lang w:val="cs-CZ"/>
        </w:rPr>
      </w:pPr>
      <w:r w:rsidRPr="00E72833">
        <w:rPr>
          <w:b/>
          <w:lang w:val="cs-CZ"/>
        </w:rPr>
        <w:lastRenderedPageBreak/>
        <w:t>Honitba</w:t>
      </w:r>
      <w:r w:rsidRPr="00E72833">
        <w:rPr>
          <w:lang w:val="cs-CZ"/>
        </w:rPr>
        <w:t xml:space="preserve">, jejíž celková výměra činí 630 ha, byla uznána rozhodnutím Městského úřadu Kroměříž ze dne 10.3.2003 č.j.: OŽP-206/1/18236/02-Bě. Rozhodnutí Městského úřadu Kroměříž ze dne 10.3.2003 č.j.: OŽP-206/1/18236/02-Bě je součástí této smlouvy a tvoří její </w:t>
      </w:r>
      <w:r w:rsidR="00A059C9">
        <w:rPr>
          <w:lang w:val="cs-CZ"/>
        </w:rPr>
        <w:t>P</w:t>
      </w:r>
      <w:r w:rsidRPr="00E72833">
        <w:rPr>
          <w:lang w:val="cs-CZ"/>
        </w:rPr>
        <w:t>řílohu č. 2. Tímto rozhodnutím byly j</w:t>
      </w:r>
      <w:r w:rsidR="00922447" w:rsidRPr="00E72833">
        <w:rPr>
          <w:lang w:val="cs-CZ"/>
        </w:rPr>
        <w:t>akostní třídy a minimální a normované stavy zvěře</w:t>
      </w:r>
      <w:r w:rsidRPr="00E72833">
        <w:rPr>
          <w:lang w:val="cs-CZ"/>
        </w:rPr>
        <w:t xml:space="preserve"> </w:t>
      </w:r>
      <w:r w:rsidR="00922447" w:rsidRPr="00E72833">
        <w:rPr>
          <w:lang w:val="cs-CZ"/>
        </w:rPr>
        <w:t xml:space="preserve">pro </w:t>
      </w:r>
      <w:r w:rsidR="00922447" w:rsidRPr="00E72833">
        <w:rPr>
          <w:b/>
          <w:lang w:val="cs-CZ"/>
        </w:rPr>
        <w:t>Honitbu</w:t>
      </w:r>
      <w:r w:rsidR="00922447" w:rsidRPr="00E72833">
        <w:rPr>
          <w:lang w:val="cs-CZ"/>
        </w:rPr>
        <w:t xml:space="preserve"> stanoveny takto: </w:t>
      </w:r>
    </w:p>
    <w:tbl>
      <w:tblPr>
        <w:tblStyle w:val="Mkatabulky"/>
        <w:tblW w:w="0" w:type="auto"/>
        <w:tblLook w:val="04A0" w:firstRow="1" w:lastRow="0" w:firstColumn="1" w:lastColumn="0" w:noHBand="0" w:noVBand="1"/>
      </w:tblPr>
      <w:tblGrid>
        <w:gridCol w:w="1646"/>
        <w:gridCol w:w="1083"/>
        <w:gridCol w:w="1411"/>
        <w:gridCol w:w="1410"/>
        <w:gridCol w:w="1417"/>
        <w:gridCol w:w="851"/>
        <w:gridCol w:w="1244"/>
      </w:tblGrid>
      <w:tr w:rsidR="00922447" w:rsidRPr="00E72833" w:rsidTr="002E0C39">
        <w:tc>
          <w:tcPr>
            <w:tcW w:w="1696" w:type="dxa"/>
          </w:tcPr>
          <w:p w:rsidR="00922447" w:rsidRPr="00E72833" w:rsidRDefault="00922447" w:rsidP="002E0C39">
            <w:pPr>
              <w:pStyle w:val="Zkladntext"/>
              <w:spacing w:line="240" w:lineRule="auto"/>
              <w:jc w:val="center"/>
              <w:rPr>
                <w:b/>
                <w:szCs w:val="24"/>
              </w:rPr>
            </w:pPr>
            <w:r w:rsidRPr="00E72833">
              <w:rPr>
                <w:b/>
                <w:szCs w:val="24"/>
              </w:rPr>
              <w:t>Druh zvěře</w:t>
            </w:r>
          </w:p>
        </w:tc>
        <w:tc>
          <w:tcPr>
            <w:tcW w:w="993" w:type="dxa"/>
          </w:tcPr>
          <w:p w:rsidR="00922447" w:rsidRPr="00E72833" w:rsidRDefault="00922447" w:rsidP="002E0C39">
            <w:pPr>
              <w:pStyle w:val="Zkladntext"/>
              <w:spacing w:line="240" w:lineRule="auto"/>
              <w:jc w:val="center"/>
              <w:rPr>
                <w:b/>
                <w:szCs w:val="24"/>
              </w:rPr>
            </w:pPr>
            <w:r w:rsidRPr="00E72833">
              <w:rPr>
                <w:b/>
                <w:szCs w:val="24"/>
              </w:rPr>
              <w:t>Jakostní třída</w:t>
            </w:r>
          </w:p>
        </w:tc>
        <w:tc>
          <w:tcPr>
            <w:tcW w:w="1417" w:type="dxa"/>
          </w:tcPr>
          <w:p w:rsidR="00922447" w:rsidRPr="00E72833" w:rsidRDefault="00922447" w:rsidP="002E0C39">
            <w:pPr>
              <w:pStyle w:val="Zkladntext"/>
              <w:spacing w:line="240" w:lineRule="auto"/>
              <w:jc w:val="center"/>
              <w:rPr>
                <w:b/>
                <w:szCs w:val="24"/>
              </w:rPr>
            </w:pPr>
            <w:r w:rsidRPr="00E72833">
              <w:rPr>
                <w:b/>
                <w:szCs w:val="24"/>
              </w:rPr>
              <w:t xml:space="preserve">Využitelná plocha honitby pro zvěř </w:t>
            </w:r>
          </w:p>
        </w:tc>
        <w:tc>
          <w:tcPr>
            <w:tcW w:w="1418" w:type="dxa"/>
          </w:tcPr>
          <w:p w:rsidR="00922447" w:rsidRPr="00E72833" w:rsidRDefault="00922447" w:rsidP="002E0C39">
            <w:pPr>
              <w:pStyle w:val="Zkladntext"/>
              <w:spacing w:line="240" w:lineRule="auto"/>
              <w:jc w:val="center"/>
              <w:rPr>
                <w:b/>
                <w:szCs w:val="24"/>
              </w:rPr>
            </w:pPr>
            <w:r w:rsidRPr="00E72833">
              <w:rPr>
                <w:b/>
                <w:szCs w:val="24"/>
              </w:rPr>
              <w:t>Minimální stavy zvěře</w:t>
            </w:r>
          </w:p>
        </w:tc>
        <w:tc>
          <w:tcPr>
            <w:tcW w:w="1417" w:type="dxa"/>
          </w:tcPr>
          <w:p w:rsidR="00922447" w:rsidRPr="00E72833" w:rsidRDefault="00922447" w:rsidP="002E0C39">
            <w:pPr>
              <w:pStyle w:val="Zkladntext"/>
              <w:spacing w:line="240" w:lineRule="auto"/>
              <w:jc w:val="center"/>
              <w:rPr>
                <w:b/>
                <w:szCs w:val="24"/>
              </w:rPr>
            </w:pPr>
            <w:r w:rsidRPr="00E72833">
              <w:rPr>
                <w:b/>
                <w:szCs w:val="24"/>
              </w:rPr>
              <w:t>Normované stavy zvěře</w:t>
            </w:r>
          </w:p>
        </w:tc>
        <w:tc>
          <w:tcPr>
            <w:tcW w:w="859" w:type="dxa"/>
          </w:tcPr>
          <w:p w:rsidR="00922447" w:rsidRPr="00E72833" w:rsidRDefault="00922447" w:rsidP="002E0C39">
            <w:pPr>
              <w:pStyle w:val="Zkladntext"/>
              <w:spacing w:line="240" w:lineRule="auto"/>
              <w:jc w:val="center"/>
              <w:rPr>
                <w:b/>
                <w:szCs w:val="24"/>
              </w:rPr>
            </w:pPr>
            <w:r w:rsidRPr="00E72833">
              <w:rPr>
                <w:b/>
                <w:szCs w:val="24"/>
              </w:rPr>
              <w:t>KOP</w:t>
            </w:r>
          </w:p>
        </w:tc>
        <w:tc>
          <w:tcPr>
            <w:tcW w:w="1262" w:type="dxa"/>
          </w:tcPr>
          <w:p w:rsidR="00922447" w:rsidRPr="00E72833" w:rsidRDefault="00922447" w:rsidP="002E0C39">
            <w:pPr>
              <w:pStyle w:val="Zkladntext"/>
              <w:spacing w:line="240" w:lineRule="auto"/>
              <w:jc w:val="center"/>
              <w:rPr>
                <w:b/>
                <w:snapToGrid/>
                <w:szCs w:val="24"/>
                <w:lang w:eastAsia="de-DE"/>
              </w:rPr>
            </w:pPr>
            <w:r w:rsidRPr="00E72833">
              <w:rPr>
                <w:b/>
                <w:szCs w:val="24"/>
              </w:rPr>
              <w:t>Poměr pohlaví</w:t>
            </w:r>
          </w:p>
        </w:tc>
      </w:tr>
      <w:tr w:rsidR="00922447" w:rsidRPr="00E72833" w:rsidTr="002E0C39">
        <w:tc>
          <w:tcPr>
            <w:tcW w:w="1696" w:type="dxa"/>
          </w:tcPr>
          <w:p w:rsidR="00922447" w:rsidRPr="00E72833" w:rsidRDefault="00922447" w:rsidP="002E0C39">
            <w:pPr>
              <w:pStyle w:val="Zkladntext"/>
              <w:spacing w:line="240" w:lineRule="auto"/>
              <w:rPr>
                <w:szCs w:val="24"/>
              </w:rPr>
            </w:pPr>
            <w:r w:rsidRPr="00E72833">
              <w:rPr>
                <w:szCs w:val="24"/>
              </w:rPr>
              <w:t xml:space="preserve">Srnec obecný </w:t>
            </w:r>
          </w:p>
        </w:tc>
        <w:tc>
          <w:tcPr>
            <w:tcW w:w="993" w:type="dxa"/>
          </w:tcPr>
          <w:p w:rsidR="00922447" w:rsidRPr="00E72833" w:rsidRDefault="00922447" w:rsidP="002E0C39">
            <w:pPr>
              <w:pStyle w:val="Zkladntext"/>
              <w:spacing w:line="240" w:lineRule="auto"/>
              <w:ind w:firstLine="192"/>
              <w:rPr>
                <w:szCs w:val="24"/>
              </w:rPr>
            </w:pPr>
            <w:r w:rsidRPr="00E72833">
              <w:rPr>
                <w:szCs w:val="24"/>
              </w:rPr>
              <w:t>I.</w:t>
            </w:r>
          </w:p>
        </w:tc>
        <w:tc>
          <w:tcPr>
            <w:tcW w:w="1417" w:type="dxa"/>
          </w:tcPr>
          <w:p w:rsidR="00922447" w:rsidRPr="00E72833" w:rsidRDefault="00922447" w:rsidP="002E0C39">
            <w:pPr>
              <w:pStyle w:val="Zkladntext"/>
              <w:spacing w:line="240" w:lineRule="auto"/>
              <w:ind w:firstLine="192"/>
              <w:rPr>
                <w:szCs w:val="24"/>
              </w:rPr>
            </w:pPr>
            <w:r w:rsidRPr="00E72833">
              <w:rPr>
                <w:szCs w:val="24"/>
              </w:rPr>
              <w:t>620 ha</w:t>
            </w:r>
          </w:p>
        </w:tc>
        <w:tc>
          <w:tcPr>
            <w:tcW w:w="1418" w:type="dxa"/>
          </w:tcPr>
          <w:p w:rsidR="00922447" w:rsidRPr="00E72833" w:rsidRDefault="00922447" w:rsidP="002E0C39">
            <w:pPr>
              <w:pStyle w:val="Zkladntext"/>
              <w:spacing w:line="240" w:lineRule="auto"/>
              <w:jc w:val="center"/>
              <w:rPr>
                <w:szCs w:val="24"/>
              </w:rPr>
            </w:pPr>
            <w:r w:rsidRPr="00E72833">
              <w:rPr>
                <w:szCs w:val="24"/>
              </w:rPr>
              <w:t>14</w:t>
            </w:r>
          </w:p>
        </w:tc>
        <w:tc>
          <w:tcPr>
            <w:tcW w:w="1417" w:type="dxa"/>
          </w:tcPr>
          <w:p w:rsidR="00922447" w:rsidRPr="00E72833" w:rsidRDefault="00922447" w:rsidP="002E0C39">
            <w:pPr>
              <w:pStyle w:val="Zkladntext"/>
              <w:spacing w:line="240" w:lineRule="auto"/>
              <w:jc w:val="center"/>
              <w:rPr>
                <w:szCs w:val="24"/>
              </w:rPr>
            </w:pPr>
            <w:r w:rsidRPr="00E72833">
              <w:rPr>
                <w:szCs w:val="24"/>
              </w:rPr>
              <w:t>69</w:t>
            </w:r>
          </w:p>
        </w:tc>
        <w:tc>
          <w:tcPr>
            <w:tcW w:w="859" w:type="dxa"/>
          </w:tcPr>
          <w:p w:rsidR="00922447" w:rsidRPr="00E72833" w:rsidRDefault="00922447" w:rsidP="002E0C39">
            <w:pPr>
              <w:pStyle w:val="Zkladntext"/>
              <w:spacing w:line="240" w:lineRule="auto"/>
              <w:jc w:val="center"/>
              <w:rPr>
                <w:szCs w:val="24"/>
              </w:rPr>
            </w:pPr>
            <w:r w:rsidRPr="00E72833">
              <w:rPr>
                <w:szCs w:val="24"/>
              </w:rPr>
              <w:t>1,0</w:t>
            </w:r>
          </w:p>
        </w:tc>
        <w:tc>
          <w:tcPr>
            <w:tcW w:w="1262" w:type="dxa"/>
          </w:tcPr>
          <w:p w:rsidR="00922447" w:rsidRPr="00E72833" w:rsidRDefault="00922447" w:rsidP="002E0C39">
            <w:pPr>
              <w:pStyle w:val="Zkladntext"/>
              <w:spacing w:line="240" w:lineRule="auto"/>
              <w:jc w:val="center"/>
              <w:rPr>
                <w:szCs w:val="24"/>
              </w:rPr>
            </w:pPr>
            <w:r w:rsidRPr="00E72833">
              <w:rPr>
                <w:szCs w:val="24"/>
              </w:rPr>
              <w:t>1:1</w:t>
            </w:r>
          </w:p>
        </w:tc>
      </w:tr>
      <w:tr w:rsidR="00922447" w:rsidRPr="00E72833" w:rsidTr="002E0C39">
        <w:tc>
          <w:tcPr>
            <w:tcW w:w="1696" w:type="dxa"/>
          </w:tcPr>
          <w:p w:rsidR="00922447" w:rsidRPr="00E72833" w:rsidRDefault="00922447" w:rsidP="002E0C39">
            <w:pPr>
              <w:pStyle w:val="Zkladntext"/>
              <w:spacing w:line="240" w:lineRule="auto"/>
              <w:rPr>
                <w:szCs w:val="24"/>
              </w:rPr>
            </w:pPr>
            <w:r w:rsidRPr="00E72833">
              <w:rPr>
                <w:szCs w:val="24"/>
              </w:rPr>
              <w:t>Zajíc polní</w:t>
            </w:r>
          </w:p>
        </w:tc>
        <w:tc>
          <w:tcPr>
            <w:tcW w:w="993" w:type="dxa"/>
          </w:tcPr>
          <w:p w:rsidR="00922447" w:rsidRPr="00E72833" w:rsidRDefault="00922447" w:rsidP="002E0C39">
            <w:pPr>
              <w:pStyle w:val="Zkladntext"/>
              <w:spacing w:line="240" w:lineRule="auto"/>
              <w:ind w:firstLine="192"/>
              <w:rPr>
                <w:szCs w:val="24"/>
              </w:rPr>
            </w:pPr>
            <w:r w:rsidRPr="00E72833">
              <w:rPr>
                <w:szCs w:val="24"/>
              </w:rPr>
              <w:t>II.</w:t>
            </w:r>
          </w:p>
        </w:tc>
        <w:tc>
          <w:tcPr>
            <w:tcW w:w="1417" w:type="dxa"/>
          </w:tcPr>
          <w:p w:rsidR="00922447" w:rsidRPr="00E72833" w:rsidRDefault="00922447" w:rsidP="002E0C39">
            <w:pPr>
              <w:pStyle w:val="Zkladntext"/>
              <w:spacing w:line="240" w:lineRule="auto"/>
              <w:ind w:firstLine="192"/>
              <w:rPr>
                <w:szCs w:val="24"/>
              </w:rPr>
            </w:pPr>
            <w:r w:rsidRPr="00E72833">
              <w:rPr>
                <w:szCs w:val="24"/>
              </w:rPr>
              <w:t>630 ha</w:t>
            </w:r>
          </w:p>
        </w:tc>
        <w:tc>
          <w:tcPr>
            <w:tcW w:w="1418" w:type="dxa"/>
          </w:tcPr>
          <w:p w:rsidR="00922447" w:rsidRPr="00E72833" w:rsidRDefault="00922447" w:rsidP="002E0C39">
            <w:pPr>
              <w:pStyle w:val="Zkladntext"/>
              <w:spacing w:line="240" w:lineRule="auto"/>
              <w:jc w:val="center"/>
              <w:rPr>
                <w:szCs w:val="24"/>
              </w:rPr>
            </w:pPr>
            <w:r w:rsidRPr="00E72833">
              <w:rPr>
                <w:szCs w:val="24"/>
              </w:rPr>
              <w:t>31</w:t>
            </w:r>
          </w:p>
        </w:tc>
        <w:tc>
          <w:tcPr>
            <w:tcW w:w="1417" w:type="dxa"/>
          </w:tcPr>
          <w:p w:rsidR="00922447" w:rsidRPr="00E72833" w:rsidRDefault="00922447" w:rsidP="002E0C39">
            <w:pPr>
              <w:pStyle w:val="Zkladntext"/>
              <w:spacing w:line="240" w:lineRule="auto"/>
              <w:jc w:val="center"/>
              <w:rPr>
                <w:szCs w:val="24"/>
              </w:rPr>
            </w:pPr>
            <w:r w:rsidRPr="00E72833">
              <w:rPr>
                <w:szCs w:val="24"/>
              </w:rPr>
              <w:t>151</w:t>
            </w:r>
          </w:p>
        </w:tc>
        <w:tc>
          <w:tcPr>
            <w:tcW w:w="859" w:type="dxa"/>
          </w:tcPr>
          <w:p w:rsidR="00922447" w:rsidRPr="00E72833" w:rsidRDefault="00922447" w:rsidP="002E0C39">
            <w:pPr>
              <w:pStyle w:val="Zkladntext"/>
              <w:spacing w:line="240" w:lineRule="auto"/>
              <w:jc w:val="center"/>
              <w:rPr>
                <w:szCs w:val="24"/>
              </w:rPr>
            </w:pPr>
            <w:r w:rsidRPr="00E72833">
              <w:rPr>
                <w:szCs w:val="24"/>
              </w:rPr>
              <w:t>0,6</w:t>
            </w:r>
          </w:p>
        </w:tc>
        <w:tc>
          <w:tcPr>
            <w:tcW w:w="1262" w:type="dxa"/>
          </w:tcPr>
          <w:p w:rsidR="00922447" w:rsidRPr="00E72833" w:rsidRDefault="00922447" w:rsidP="002E0C39">
            <w:pPr>
              <w:pStyle w:val="Zkladntext"/>
              <w:spacing w:line="240" w:lineRule="auto"/>
              <w:jc w:val="center"/>
              <w:rPr>
                <w:szCs w:val="24"/>
              </w:rPr>
            </w:pPr>
            <w:r w:rsidRPr="00E72833">
              <w:rPr>
                <w:szCs w:val="24"/>
              </w:rPr>
              <w:t>1:1</w:t>
            </w:r>
          </w:p>
        </w:tc>
      </w:tr>
      <w:tr w:rsidR="00922447" w:rsidRPr="00E72833" w:rsidTr="002E0C39">
        <w:tc>
          <w:tcPr>
            <w:tcW w:w="1696" w:type="dxa"/>
          </w:tcPr>
          <w:p w:rsidR="00922447" w:rsidRPr="00E72833" w:rsidRDefault="00922447" w:rsidP="002E0C39">
            <w:pPr>
              <w:pStyle w:val="Zkladntext"/>
              <w:spacing w:line="240" w:lineRule="auto"/>
              <w:rPr>
                <w:szCs w:val="24"/>
              </w:rPr>
            </w:pPr>
            <w:r w:rsidRPr="00E72833">
              <w:rPr>
                <w:szCs w:val="24"/>
              </w:rPr>
              <w:t xml:space="preserve">Bažant obecný </w:t>
            </w:r>
          </w:p>
        </w:tc>
        <w:tc>
          <w:tcPr>
            <w:tcW w:w="993" w:type="dxa"/>
          </w:tcPr>
          <w:p w:rsidR="00922447" w:rsidRPr="00E72833" w:rsidRDefault="00922447" w:rsidP="002E0C39">
            <w:pPr>
              <w:pStyle w:val="Zkladntext"/>
              <w:spacing w:line="240" w:lineRule="auto"/>
              <w:ind w:firstLine="192"/>
              <w:rPr>
                <w:szCs w:val="24"/>
              </w:rPr>
            </w:pPr>
            <w:r w:rsidRPr="00E72833">
              <w:rPr>
                <w:szCs w:val="24"/>
              </w:rPr>
              <w:t>III.</w:t>
            </w:r>
          </w:p>
        </w:tc>
        <w:tc>
          <w:tcPr>
            <w:tcW w:w="1417" w:type="dxa"/>
          </w:tcPr>
          <w:p w:rsidR="00922447" w:rsidRPr="00E72833" w:rsidRDefault="00922447" w:rsidP="002E0C39">
            <w:pPr>
              <w:pStyle w:val="Zkladntext"/>
              <w:spacing w:line="240" w:lineRule="auto"/>
              <w:ind w:firstLine="192"/>
              <w:rPr>
                <w:szCs w:val="24"/>
              </w:rPr>
            </w:pPr>
            <w:r w:rsidRPr="00E72833">
              <w:rPr>
                <w:szCs w:val="24"/>
              </w:rPr>
              <w:t>630 ha</w:t>
            </w:r>
          </w:p>
        </w:tc>
        <w:tc>
          <w:tcPr>
            <w:tcW w:w="1418" w:type="dxa"/>
          </w:tcPr>
          <w:p w:rsidR="00922447" w:rsidRPr="00E72833" w:rsidRDefault="00922447" w:rsidP="002E0C39">
            <w:pPr>
              <w:pStyle w:val="Zkladntext"/>
              <w:spacing w:line="240" w:lineRule="auto"/>
              <w:jc w:val="center"/>
              <w:rPr>
                <w:szCs w:val="24"/>
              </w:rPr>
            </w:pPr>
            <w:r w:rsidRPr="00E72833">
              <w:rPr>
                <w:szCs w:val="24"/>
              </w:rPr>
              <w:t>31</w:t>
            </w:r>
          </w:p>
        </w:tc>
        <w:tc>
          <w:tcPr>
            <w:tcW w:w="1417" w:type="dxa"/>
          </w:tcPr>
          <w:p w:rsidR="00922447" w:rsidRPr="00E72833" w:rsidRDefault="00922447" w:rsidP="002E0C39">
            <w:pPr>
              <w:pStyle w:val="Zkladntext"/>
              <w:spacing w:line="240" w:lineRule="auto"/>
              <w:jc w:val="center"/>
              <w:rPr>
                <w:szCs w:val="24"/>
              </w:rPr>
            </w:pPr>
            <w:r w:rsidRPr="00E72833">
              <w:rPr>
                <w:szCs w:val="24"/>
              </w:rPr>
              <w:t>132</w:t>
            </w:r>
          </w:p>
        </w:tc>
        <w:tc>
          <w:tcPr>
            <w:tcW w:w="859" w:type="dxa"/>
          </w:tcPr>
          <w:p w:rsidR="00922447" w:rsidRPr="00E72833" w:rsidRDefault="00922447" w:rsidP="002E0C39">
            <w:pPr>
              <w:pStyle w:val="Zkladntext"/>
              <w:spacing w:line="240" w:lineRule="auto"/>
              <w:jc w:val="center"/>
              <w:rPr>
                <w:szCs w:val="24"/>
              </w:rPr>
            </w:pPr>
            <w:r w:rsidRPr="00E72833">
              <w:rPr>
                <w:szCs w:val="24"/>
              </w:rPr>
              <w:t>0,5</w:t>
            </w:r>
          </w:p>
        </w:tc>
        <w:tc>
          <w:tcPr>
            <w:tcW w:w="1262" w:type="dxa"/>
          </w:tcPr>
          <w:p w:rsidR="00922447" w:rsidRPr="00E72833" w:rsidRDefault="00922447" w:rsidP="002E0C39">
            <w:pPr>
              <w:pStyle w:val="Zkladntext"/>
              <w:spacing w:line="240" w:lineRule="auto"/>
              <w:jc w:val="center"/>
              <w:rPr>
                <w:szCs w:val="24"/>
              </w:rPr>
            </w:pPr>
            <w:r w:rsidRPr="00E72833">
              <w:rPr>
                <w:szCs w:val="24"/>
              </w:rPr>
              <w:t>1:5</w:t>
            </w:r>
          </w:p>
        </w:tc>
      </w:tr>
    </w:tbl>
    <w:p w:rsidR="00922447" w:rsidRPr="00E72833" w:rsidRDefault="00922447" w:rsidP="00922447">
      <w:pPr>
        <w:pStyle w:val="Zkladntext"/>
        <w:spacing w:before="240" w:after="240" w:line="240" w:lineRule="auto"/>
        <w:ind w:left="539"/>
        <w:rPr>
          <w:snapToGrid/>
          <w:szCs w:val="24"/>
          <w:lang w:eastAsia="de-DE"/>
        </w:rPr>
      </w:pPr>
      <w:r w:rsidRPr="00E72833">
        <w:rPr>
          <w:snapToGrid/>
          <w:szCs w:val="24"/>
          <w:lang w:eastAsia="de-DE"/>
        </w:rPr>
        <w:t>Pro srnce obecného byly v kategorii samčí populace zároveň určeny následující rozpisy podle pohlaví a věkových tříd:</w:t>
      </w:r>
    </w:p>
    <w:tbl>
      <w:tblPr>
        <w:tblStyle w:val="Mkatabulky"/>
        <w:tblW w:w="9065" w:type="dxa"/>
        <w:jc w:val="center"/>
        <w:tblLook w:val="04A0" w:firstRow="1" w:lastRow="0" w:firstColumn="1" w:lastColumn="0" w:noHBand="0" w:noVBand="1"/>
      </w:tblPr>
      <w:tblGrid>
        <w:gridCol w:w="2689"/>
        <w:gridCol w:w="2268"/>
        <w:gridCol w:w="2126"/>
        <w:gridCol w:w="1982"/>
      </w:tblGrid>
      <w:tr w:rsidR="00922447" w:rsidRPr="00E72833" w:rsidTr="002E0C39">
        <w:trPr>
          <w:jc w:val="center"/>
        </w:trPr>
        <w:tc>
          <w:tcPr>
            <w:tcW w:w="2689" w:type="dxa"/>
          </w:tcPr>
          <w:p w:rsidR="00922447" w:rsidRPr="00E72833" w:rsidRDefault="00922447" w:rsidP="002E0C39">
            <w:pPr>
              <w:pStyle w:val="Zkladntext"/>
              <w:spacing w:line="240" w:lineRule="auto"/>
              <w:rPr>
                <w:b/>
                <w:snapToGrid/>
                <w:szCs w:val="24"/>
                <w:lang w:eastAsia="de-DE"/>
              </w:rPr>
            </w:pPr>
          </w:p>
        </w:tc>
        <w:tc>
          <w:tcPr>
            <w:tcW w:w="2268" w:type="dxa"/>
          </w:tcPr>
          <w:p w:rsidR="00922447" w:rsidRPr="00E72833" w:rsidRDefault="00922447" w:rsidP="002E0C39">
            <w:pPr>
              <w:pStyle w:val="Zkladntext"/>
              <w:spacing w:line="240" w:lineRule="auto"/>
              <w:jc w:val="center"/>
              <w:rPr>
                <w:b/>
                <w:snapToGrid/>
                <w:szCs w:val="24"/>
                <w:lang w:eastAsia="de-DE"/>
              </w:rPr>
            </w:pPr>
            <w:r w:rsidRPr="00E72833">
              <w:rPr>
                <w:b/>
                <w:snapToGrid/>
                <w:szCs w:val="24"/>
                <w:lang w:eastAsia="de-DE"/>
              </w:rPr>
              <w:t xml:space="preserve">srnec </w:t>
            </w:r>
          </w:p>
        </w:tc>
        <w:tc>
          <w:tcPr>
            <w:tcW w:w="2126" w:type="dxa"/>
          </w:tcPr>
          <w:p w:rsidR="00922447" w:rsidRPr="00E72833" w:rsidRDefault="00922447" w:rsidP="002E0C39">
            <w:pPr>
              <w:pStyle w:val="Zkladntext"/>
              <w:spacing w:line="240" w:lineRule="auto"/>
              <w:jc w:val="center"/>
              <w:rPr>
                <w:b/>
                <w:snapToGrid/>
                <w:szCs w:val="24"/>
                <w:lang w:eastAsia="de-DE"/>
              </w:rPr>
            </w:pPr>
            <w:r w:rsidRPr="00E72833">
              <w:rPr>
                <w:b/>
                <w:snapToGrid/>
                <w:szCs w:val="24"/>
                <w:lang w:eastAsia="de-DE"/>
              </w:rPr>
              <w:t xml:space="preserve">srna </w:t>
            </w:r>
          </w:p>
        </w:tc>
        <w:tc>
          <w:tcPr>
            <w:tcW w:w="1982" w:type="dxa"/>
          </w:tcPr>
          <w:p w:rsidR="00922447" w:rsidRPr="00E72833" w:rsidRDefault="00922447" w:rsidP="002E0C39">
            <w:pPr>
              <w:pStyle w:val="Zkladntext"/>
              <w:spacing w:line="240" w:lineRule="auto"/>
              <w:jc w:val="center"/>
              <w:rPr>
                <w:b/>
                <w:snapToGrid/>
                <w:szCs w:val="24"/>
                <w:lang w:eastAsia="de-DE"/>
              </w:rPr>
            </w:pPr>
            <w:r w:rsidRPr="00E72833">
              <w:rPr>
                <w:b/>
                <w:snapToGrid/>
                <w:szCs w:val="24"/>
                <w:lang w:eastAsia="de-DE"/>
              </w:rPr>
              <w:t>srnče</w:t>
            </w:r>
          </w:p>
        </w:tc>
      </w:tr>
      <w:tr w:rsidR="00922447" w:rsidRPr="00E72833" w:rsidTr="002E0C39">
        <w:trPr>
          <w:jc w:val="center"/>
        </w:trPr>
        <w:tc>
          <w:tcPr>
            <w:tcW w:w="2689" w:type="dxa"/>
          </w:tcPr>
          <w:p w:rsidR="00922447" w:rsidRPr="00E72833" w:rsidRDefault="00922447" w:rsidP="002E0C39">
            <w:pPr>
              <w:pStyle w:val="Zkladntext"/>
              <w:spacing w:line="240" w:lineRule="auto"/>
              <w:rPr>
                <w:b/>
                <w:snapToGrid/>
                <w:szCs w:val="24"/>
                <w:lang w:eastAsia="de-DE"/>
              </w:rPr>
            </w:pPr>
            <w:r w:rsidRPr="00E72833">
              <w:rPr>
                <w:b/>
                <w:snapToGrid/>
                <w:szCs w:val="24"/>
                <w:lang w:eastAsia="de-DE"/>
              </w:rPr>
              <w:t xml:space="preserve">Počet jedinců v ks a v % </w:t>
            </w:r>
          </w:p>
        </w:tc>
        <w:tc>
          <w:tcPr>
            <w:tcW w:w="2268" w:type="dxa"/>
          </w:tcPr>
          <w:p w:rsidR="00922447" w:rsidRPr="00E72833" w:rsidRDefault="00922447" w:rsidP="002E0C39">
            <w:pPr>
              <w:pStyle w:val="Zkladntext"/>
              <w:spacing w:line="240" w:lineRule="auto"/>
              <w:jc w:val="center"/>
              <w:rPr>
                <w:snapToGrid/>
                <w:szCs w:val="24"/>
                <w:lang w:eastAsia="de-DE"/>
              </w:rPr>
            </w:pPr>
            <w:r w:rsidRPr="00E72833">
              <w:rPr>
                <w:snapToGrid/>
                <w:szCs w:val="24"/>
                <w:lang w:eastAsia="de-DE"/>
              </w:rPr>
              <w:t>26 (37 %)</w:t>
            </w:r>
          </w:p>
        </w:tc>
        <w:tc>
          <w:tcPr>
            <w:tcW w:w="2126" w:type="dxa"/>
          </w:tcPr>
          <w:p w:rsidR="00922447" w:rsidRPr="00E72833" w:rsidRDefault="00922447" w:rsidP="002E0C39">
            <w:pPr>
              <w:pStyle w:val="Zkladntext"/>
              <w:spacing w:line="240" w:lineRule="auto"/>
              <w:jc w:val="center"/>
              <w:rPr>
                <w:snapToGrid/>
                <w:szCs w:val="24"/>
                <w:lang w:eastAsia="de-DE"/>
              </w:rPr>
            </w:pPr>
            <w:r w:rsidRPr="00E72833">
              <w:rPr>
                <w:snapToGrid/>
                <w:szCs w:val="24"/>
                <w:lang w:eastAsia="de-DE"/>
              </w:rPr>
              <w:t>26 (37 %)</w:t>
            </w:r>
          </w:p>
        </w:tc>
        <w:tc>
          <w:tcPr>
            <w:tcW w:w="1982" w:type="dxa"/>
          </w:tcPr>
          <w:p w:rsidR="00922447" w:rsidRPr="00E72833" w:rsidRDefault="00922447" w:rsidP="002E0C39">
            <w:pPr>
              <w:pStyle w:val="Zkladntext"/>
              <w:spacing w:line="240" w:lineRule="auto"/>
              <w:jc w:val="center"/>
              <w:rPr>
                <w:snapToGrid/>
                <w:szCs w:val="24"/>
                <w:lang w:eastAsia="de-DE"/>
              </w:rPr>
            </w:pPr>
            <w:r w:rsidRPr="00E72833">
              <w:rPr>
                <w:snapToGrid/>
                <w:szCs w:val="24"/>
                <w:lang w:eastAsia="de-DE"/>
              </w:rPr>
              <w:t>17 (26 %)</w:t>
            </w:r>
          </w:p>
        </w:tc>
      </w:tr>
    </w:tbl>
    <w:p w:rsidR="00922447" w:rsidRPr="00E72833" w:rsidRDefault="00922447" w:rsidP="00922447">
      <w:pPr>
        <w:pStyle w:val="Zkladntext"/>
        <w:spacing w:line="240" w:lineRule="auto"/>
        <w:ind w:left="539"/>
        <w:rPr>
          <w:snapToGrid/>
          <w:szCs w:val="24"/>
          <w:lang w:eastAsia="de-DE"/>
        </w:rPr>
      </w:pPr>
    </w:p>
    <w:tbl>
      <w:tblPr>
        <w:tblStyle w:val="Mkatabulky"/>
        <w:tblW w:w="9067" w:type="dxa"/>
        <w:jc w:val="center"/>
        <w:tblLook w:val="04A0" w:firstRow="1" w:lastRow="0" w:firstColumn="1" w:lastColumn="0" w:noHBand="0" w:noVBand="1"/>
      </w:tblPr>
      <w:tblGrid>
        <w:gridCol w:w="5098"/>
        <w:gridCol w:w="1418"/>
        <w:gridCol w:w="1276"/>
        <w:gridCol w:w="1275"/>
      </w:tblGrid>
      <w:tr w:rsidR="00922447" w:rsidRPr="00E72833" w:rsidTr="002E0C39">
        <w:trPr>
          <w:jc w:val="center"/>
        </w:trPr>
        <w:tc>
          <w:tcPr>
            <w:tcW w:w="5098" w:type="dxa"/>
          </w:tcPr>
          <w:p w:rsidR="00922447" w:rsidRPr="00E72833" w:rsidRDefault="00922447" w:rsidP="002E0C39">
            <w:pPr>
              <w:pStyle w:val="Zkladntext"/>
              <w:spacing w:line="240" w:lineRule="auto"/>
              <w:rPr>
                <w:b/>
                <w:snapToGrid/>
                <w:szCs w:val="24"/>
                <w:lang w:eastAsia="de-DE"/>
              </w:rPr>
            </w:pPr>
          </w:p>
        </w:tc>
        <w:tc>
          <w:tcPr>
            <w:tcW w:w="1418" w:type="dxa"/>
          </w:tcPr>
          <w:p w:rsidR="00922447" w:rsidRPr="00E72833" w:rsidRDefault="00922447" w:rsidP="002E0C39">
            <w:pPr>
              <w:pStyle w:val="Zkladntext"/>
              <w:spacing w:line="240" w:lineRule="auto"/>
              <w:jc w:val="center"/>
              <w:rPr>
                <w:b/>
                <w:snapToGrid/>
                <w:szCs w:val="24"/>
                <w:lang w:eastAsia="de-DE"/>
              </w:rPr>
            </w:pPr>
            <w:r w:rsidRPr="00E72833">
              <w:rPr>
                <w:b/>
                <w:snapToGrid/>
                <w:szCs w:val="24"/>
                <w:lang w:eastAsia="de-DE"/>
              </w:rPr>
              <w:t>I.VT</w:t>
            </w:r>
          </w:p>
        </w:tc>
        <w:tc>
          <w:tcPr>
            <w:tcW w:w="1276" w:type="dxa"/>
          </w:tcPr>
          <w:p w:rsidR="00922447" w:rsidRPr="00E72833" w:rsidRDefault="00922447" w:rsidP="002E0C39">
            <w:pPr>
              <w:pStyle w:val="Zkladntext"/>
              <w:spacing w:line="240" w:lineRule="auto"/>
              <w:jc w:val="center"/>
              <w:rPr>
                <w:b/>
                <w:snapToGrid/>
                <w:szCs w:val="24"/>
                <w:lang w:eastAsia="de-DE"/>
              </w:rPr>
            </w:pPr>
            <w:r w:rsidRPr="00E72833">
              <w:rPr>
                <w:b/>
                <w:snapToGrid/>
                <w:szCs w:val="24"/>
                <w:lang w:eastAsia="de-DE"/>
              </w:rPr>
              <w:t>II.VT</w:t>
            </w:r>
          </w:p>
        </w:tc>
        <w:tc>
          <w:tcPr>
            <w:tcW w:w="1275" w:type="dxa"/>
          </w:tcPr>
          <w:p w:rsidR="00922447" w:rsidRPr="00E72833" w:rsidRDefault="00922447" w:rsidP="002E0C39">
            <w:pPr>
              <w:pStyle w:val="Zkladntext"/>
              <w:spacing w:line="240" w:lineRule="auto"/>
              <w:jc w:val="center"/>
              <w:rPr>
                <w:b/>
                <w:snapToGrid/>
                <w:szCs w:val="24"/>
                <w:lang w:eastAsia="de-DE"/>
              </w:rPr>
            </w:pPr>
            <w:r w:rsidRPr="00E72833">
              <w:rPr>
                <w:b/>
                <w:snapToGrid/>
                <w:szCs w:val="24"/>
                <w:lang w:eastAsia="de-DE"/>
              </w:rPr>
              <w:t>III.VT</w:t>
            </w:r>
          </w:p>
        </w:tc>
      </w:tr>
      <w:tr w:rsidR="00922447" w:rsidRPr="00E72833" w:rsidTr="002E0C39">
        <w:trPr>
          <w:jc w:val="center"/>
        </w:trPr>
        <w:tc>
          <w:tcPr>
            <w:tcW w:w="5098" w:type="dxa"/>
          </w:tcPr>
          <w:p w:rsidR="00922447" w:rsidRPr="00E72833" w:rsidRDefault="00922447" w:rsidP="002E0C39">
            <w:pPr>
              <w:pStyle w:val="Zkladntext"/>
              <w:spacing w:line="240" w:lineRule="auto"/>
              <w:rPr>
                <w:b/>
                <w:snapToGrid/>
                <w:szCs w:val="24"/>
                <w:lang w:eastAsia="de-DE"/>
              </w:rPr>
            </w:pPr>
            <w:r w:rsidRPr="00E72833">
              <w:rPr>
                <w:b/>
                <w:snapToGrid/>
                <w:szCs w:val="24"/>
                <w:lang w:eastAsia="de-DE"/>
              </w:rPr>
              <w:t xml:space="preserve">Zastoupení srnců podle věkových tříd (v ks a %) </w:t>
            </w:r>
          </w:p>
        </w:tc>
        <w:tc>
          <w:tcPr>
            <w:tcW w:w="1418" w:type="dxa"/>
          </w:tcPr>
          <w:p w:rsidR="00922447" w:rsidRPr="00E72833" w:rsidRDefault="00922447" w:rsidP="002E0C39">
            <w:pPr>
              <w:pStyle w:val="Zkladntext"/>
              <w:spacing w:line="240" w:lineRule="auto"/>
              <w:jc w:val="center"/>
              <w:rPr>
                <w:snapToGrid/>
                <w:szCs w:val="24"/>
                <w:lang w:eastAsia="de-DE"/>
              </w:rPr>
            </w:pPr>
            <w:r w:rsidRPr="00E72833">
              <w:rPr>
                <w:snapToGrid/>
                <w:szCs w:val="24"/>
                <w:lang w:eastAsia="de-DE"/>
              </w:rPr>
              <w:t>11 (41%)</w:t>
            </w:r>
          </w:p>
        </w:tc>
        <w:tc>
          <w:tcPr>
            <w:tcW w:w="1276" w:type="dxa"/>
          </w:tcPr>
          <w:p w:rsidR="00922447" w:rsidRPr="00E72833" w:rsidRDefault="00922447" w:rsidP="002E0C39">
            <w:pPr>
              <w:pStyle w:val="Zkladntext"/>
              <w:spacing w:line="240" w:lineRule="auto"/>
              <w:jc w:val="center"/>
              <w:rPr>
                <w:snapToGrid/>
                <w:szCs w:val="24"/>
                <w:lang w:eastAsia="de-DE"/>
              </w:rPr>
            </w:pPr>
            <w:r w:rsidRPr="00E72833">
              <w:rPr>
                <w:snapToGrid/>
                <w:szCs w:val="24"/>
                <w:lang w:eastAsia="de-DE"/>
              </w:rPr>
              <w:t>6 (24%)</w:t>
            </w:r>
          </w:p>
        </w:tc>
        <w:tc>
          <w:tcPr>
            <w:tcW w:w="1275" w:type="dxa"/>
          </w:tcPr>
          <w:p w:rsidR="00922447" w:rsidRPr="00E72833" w:rsidRDefault="00922447" w:rsidP="002E0C39">
            <w:pPr>
              <w:pStyle w:val="Zkladntext"/>
              <w:spacing w:line="240" w:lineRule="auto"/>
              <w:jc w:val="center"/>
              <w:rPr>
                <w:snapToGrid/>
                <w:szCs w:val="24"/>
                <w:lang w:eastAsia="de-DE"/>
              </w:rPr>
            </w:pPr>
            <w:r w:rsidRPr="00E72833">
              <w:rPr>
                <w:snapToGrid/>
                <w:szCs w:val="24"/>
                <w:lang w:eastAsia="de-DE"/>
              </w:rPr>
              <w:t>9 (35%)</w:t>
            </w:r>
          </w:p>
        </w:tc>
      </w:tr>
    </w:tbl>
    <w:p w:rsidR="00922447" w:rsidRPr="00E72833" w:rsidRDefault="00922447" w:rsidP="00922447">
      <w:pPr>
        <w:numPr>
          <w:ilvl w:val="0"/>
          <w:numId w:val="1"/>
        </w:numPr>
        <w:tabs>
          <w:tab w:val="clear" w:pos="735"/>
          <w:tab w:val="num" w:pos="540"/>
        </w:tabs>
        <w:spacing w:before="240" w:after="240"/>
        <w:ind w:left="539" w:hanging="539"/>
        <w:jc w:val="both"/>
        <w:rPr>
          <w:lang w:val="cs-CZ"/>
        </w:rPr>
      </w:pPr>
      <w:r w:rsidRPr="00E72833">
        <w:rPr>
          <w:lang w:val="cs-CZ"/>
        </w:rPr>
        <w:t xml:space="preserve">Rozhodnutím Městského úřadu Kroměříž ze dne 11.12.2003 č.j.: OŽP-206/1/16196/03-Bě byla část </w:t>
      </w:r>
      <w:r w:rsidRPr="00E72833">
        <w:rPr>
          <w:b/>
          <w:lang w:val="cs-CZ"/>
        </w:rPr>
        <w:t>Honitby</w:t>
      </w:r>
      <w:r w:rsidRPr="00E72833">
        <w:rPr>
          <w:lang w:val="cs-CZ"/>
        </w:rPr>
        <w:t xml:space="preserve"> o celkové výměře 372 ha v souladu s ustanovením § 2 písm. k) zákona o myslivosti prohlášena za bažantnici. </w:t>
      </w:r>
      <w:r w:rsidR="00E72833" w:rsidRPr="00E72833">
        <w:rPr>
          <w:lang w:val="cs-CZ"/>
        </w:rPr>
        <w:t xml:space="preserve">Rozhodnutí Městského úřadu Kroměříž ze dne 11.12.2003 č.j.: OŽP-206/1/16196/03-Bě je součástí této smlouvy a tvoří její </w:t>
      </w:r>
      <w:r w:rsidR="00A059C9">
        <w:rPr>
          <w:lang w:val="cs-CZ"/>
        </w:rPr>
        <w:t>P</w:t>
      </w:r>
      <w:r w:rsidR="00E72833" w:rsidRPr="00E72833">
        <w:rPr>
          <w:lang w:val="cs-CZ"/>
        </w:rPr>
        <w:t xml:space="preserve">řílohu č. 3. </w:t>
      </w:r>
      <w:r w:rsidRPr="00E72833">
        <w:rPr>
          <w:lang w:val="cs-CZ"/>
        </w:rPr>
        <w:t xml:space="preserve">V souvislosti s tím byly normované a minimální stavy bažanta obecného upraveny následovně: </w:t>
      </w:r>
    </w:p>
    <w:tbl>
      <w:tblPr>
        <w:tblStyle w:val="Mkatabulky"/>
        <w:tblW w:w="0" w:type="auto"/>
        <w:tblLook w:val="04A0" w:firstRow="1" w:lastRow="0" w:firstColumn="1" w:lastColumn="0" w:noHBand="0" w:noVBand="1"/>
      </w:tblPr>
      <w:tblGrid>
        <w:gridCol w:w="1646"/>
        <w:gridCol w:w="1083"/>
        <w:gridCol w:w="1411"/>
        <w:gridCol w:w="1410"/>
        <w:gridCol w:w="1417"/>
        <w:gridCol w:w="851"/>
        <w:gridCol w:w="1244"/>
      </w:tblGrid>
      <w:tr w:rsidR="00922447" w:rsidRPr="00E72833" w:rsidTr="002E0C39">
        <w:tc>
          <w:tcPr>
            <w:tcW w:w="1646" w:type="dxa"/>
          </w:tcPr>
          <w:p w:rsidR="00922447" w:rsidRPr="00E72833" w:rsidRDefault="00922447" w:rsidP="002E0C39">
            <w:pPr>
              <w:pStyle w:val="Zkladntext"/>
              <w:spacing w:line="240" w:lineRule="auto"/>
              <w:jc w:val="center"/>
              <w:rPr>
                <w:b/>
                <w:szCs w:val="24"/>
              </w:rPr>
            </w:pPr>
            <w:r w:rsidRPr="00E72833">
              <w:rPr>
                <w:b/>
                <w:szCs w:val="24"/>
              </w:rPr>
              <w:t>Druh zvěře</w:t>
            </w:r>
          </w:p>
        </w:tc>
        <w:tc>
          <w:tcPr>
            <w:tcW w:w="1083" w:type="dxa"/>
          </w:tcPr>
          <w:p w:rsidR="00922447" w:rsidRPr="00E72833" w:rsidRDefault="00922447" w:rsidP="002E0C39">
            <w:pPr>
              <w:pStyle w:val="Zkladntext"/>
              <w:spacing w:line="240" w:lineRule="auto"/>
              <w:jc w:val="center"/>
              <w:rPr>
                <w:b/>
                <w:szCs w:val="24"/>
              </w:rPr>
            </w:pPr>
            <w:r w:rsidRPr="00E72833">
              <w:rPr>
                <w:b/>
                <w:szCs w:val="24"/>
              </w:rPr>
              <w:t>Jakostní třída</w:t>
            </w:r>
          </w:p>
        </w:tc>
        <w:tc>
          <w:tcPr>
            <w:tcW w:w="1411" w:type="dxa"/>
          </w:tcPr>
          <w:p w:rsidR="00922447" w:rsidRPr="00E72833" w:rsidRDefault="00922447" w:rsidP="002E0C39">
            <w:pPr>
              <w:pStyle w:val="Zkladntext"/>
              <w:spacing w:line="240" w:lineRule="auto"/>
              <w:jc w:val="center"/>
              <w:rPr>
                <w:b/>
                <w:szCs w:val="24"/>
              </w:rPr>
            </w:pPr>
            <w:r w:rsidRPr="00E72833">
              <w:rPr>
                <w:b/>
                <w:szCs w:val="24"/>
              </w:rPr>
              <w:t xml:space="preserve">Využitelná plocha honitby pro zvěř </w:t>
            </w:r>
          </w:p>
        </w:tc>
        <w:tc>
          <w:tcPr>
            <w:tcW w:w="1410" w:type="dxa"/>
          </w:tcPr>
          <w:p w:rsidR="00922447" w:rsidRPr="00E72833" w:rsidRDefault="00922447" w:rsidP="002E0C39">
            <w:pPr>
              <w:pStyle w:val="Zkladntext"/>
              <w:spacing w:line="240" w:lineRule="auto"/>
              <w:jc w:val="center"/>
              <w:rPr>
                <w:b/>
                <w:szCs w:val="24"/>
              </w:rPr>
            </w:pPr>
            <w:r w:rsidRPr="00E72833">
              <w:rPr>
                <w:b/>
                <w:szCs w:val="24"/>
              </w:rPr>
              <w:t>Minimální stavy zvěře</w:t>
            </w:r>
          </w:p>
        </w:tc>
        <w:tc>
          <w:tcPr>
            <w:tcW w:w="1417" w:type="dxa"/>
          </w:tcPr>
          <w:p w:rsidR="00922447" w:rsidRPr="00E72833" w:rsidRDefault="00922447" w:rsidP="002E0C39">
            <w:pPr>
              <w:pStyle w:val="Zkladntext"/>
              <w:spacing w:line="240" w:lineRule="auto"/>
              <w:jc w:val="center"/>
              <w:rPr>
                <w:b/>
                <w:szCs w:val="24"/>
              </w:rPr>
            </w:pPr>
            <w:r w:rsidRPr="00E72833">
              <w:rPr>
                <w:b/>
                <w:szCs w:val="24"/>
              </w:rPr>
              <w:t>Normované stavy zvěře</w:t>
            </w:r>
          </w:p>
        </w:tc>
        <w:tc>
          <w:tcPr>
            <w:tcW w:w="851" w:type="dxa"/>
          </w:tcPr>
          <w:p w:rsidR="00922447" w:rsidRPr="00E72833" w:rsidRDefault="00922447" w:rsidP="002E0C39">
            <w:pPr>
              <w:pStyle w:val="Zkladntext"/>
              <w:spacing w:line="240" w:lineRule="auto"/>
              <w:jc w:val="center"/>
              <w:rPr>
                <w:b/>
                <w:szCs w:val="24"/>
              </w:rPr>
            </w:pPr>
            <w:r w:rsidRPr="00E72833">
              <w:rPr>
                <w:b/>
                <w:szCs w:val="24"/>
              </w:rPr>
              <w:t>KOP</w:t>
            </w:r>
          </w:p>
        </w:tc>
        <w:tc>
          <w:tcPr>
            <w:tcW w:w="1244" w:type="dxa"/>
          </w:tcPr>
          <w:p w:rsidR="00922447" w:rsidRPr="00E72833" w:rsidRDefault="00922447" w:rsidP="002E0C39">
            <w:pPr>
              <w:pStyle w:val="Zkladntext"/>
              <w:spacing w:line="240" w:lineRule="auto"/>
              <w:jc w:val="center"/>
              <w:rPr>
                <w:b/>
                <w:snapToGrid/>
                <w:szCs w:val="24"/>
                <w:lang w:eastAsia="de-DE"/>
              </w:rPr>
            </w:pPr>
            <w:r w:rsidRPr="00E72833">
              <w:rPr>
                <w:b/>
                <w:szCs w:val="24"/>
              </w:rPr>
              <w:t>Poměr pohlaví</w:t>
            </w:r>
          </w:p>
        </w:tc>
      </w:tr>
      <w:tr w:rsidR="00E72833" w:rsidRPr="00E72833" w:rsidTr="002E0C39">
        <w:tc>
          <w:tcPr>
            <w:tcW w:w="1646" w:type="dxa"/>
          </w:tcPr>
          <w:p w:rsidR="00922447" w:rsidRPr="00E72833" w:rsidRDefault="00922447" w:rsidP="002E0C39">
            <w:pPr>
              <w:pStyle w:val="Zkladntext"/>
              <w:spacing w:line="240" w:lineRule="auto"/>
              <w:rPr>
                <w:szCs w:val="24"/>
              </w:rPr>
            </w:pPr>
            <w:r w:rsidRPr="00E72833">
              <w:rPr>
                <w:szCs w:val="24"/>
              </w:rPr>
              <w:t xml:space="preserve">Bažant obecný </w:t>
            </w:r>
          </w:p>
        </w:tc>
        <w:tc>
          <w:tcPr>
            <w:tcW w:w="1083" w:type="dxa"/>
          </w:tcPr>
          <w:p w:rsidR="00922447" w:rsidRPr="00E72833" w:rsidRDefault="00922447" w:rsidP="002E0C39">
            <w:pPr>
              <w:pStyle w:val="Zkladntext"/>
              <w:spacing w:line="240" w:lineRule="auto"/>
              <w:ind w:firstLine="192"/>
              <w:rPr>
                <w:szCs w:val="24"/>
              </w:rPr>
            </w:pPr>
            <w:r w:rsidRPr="00E72833">
              <w:rPr>
                <w:szCs w:val="24"/>
              </w:rPr>
              <w:t>II.</w:t>
            </w:r>
          </w:p>
        </w:tc>
        <w:tc>
          <w:tcPr>
            <w:tcW w:w="1411" w:type="dxa"/>
          </w:tcPr>
          <w:p w:rsidR="00922447" w:rsidRPr="00E72833" w:rsidRDefault="00922447" w:rsidP="002E0C39">
            <w:pPr>
              <w:pStyle w:val="Zkladntext"/>
              <w:spacing w:line="240" w:lineRule="auto"/>
              <w:ind w:firstLine="192"/>
              <w:rPr>
                <w:szCs w:val="24"/>
              </w:rPr>
            </w:pPr>
            <w:proofErr w:type="gramStart"/>
            <w:r w:rsidRPr="00E72833">
              <w:rPr>
                <w:szCs w:val="24"/>
              </w:rPr>
              <w:t>372  ha</w:t>
            </w:r>
            <w:proofErr w:type="gramEnd"/>
          </w:p>
        </w:tc>
        <w:tc>
          <w:tcPr>
            <w:tcW w:w="1410" w:type="dxa"/>
          </w:tcPr>
          <w:p w:rsidR="00922447" w:rsidRPr="00E72833" w:rsidRDefault="00922447" w:rsidP="002E0C39">
            <w:pPr>
              <w:pStyle w:val="Zkladntext"/>
              <w:spacing w:line="240" w:lineRule="auto"/>
              <w:jc w:val="center"/>
              <w:rPr>
                <w:szCs w:val="24"/>
              </w:rPr>
            </w:pPr>
            <w:r w:rsidRPr="00E72833">
              <w:rPr>
                <w:szCs w:val="24"/>
              </w:rPr>
              <w:t>104</w:t>
            </w:r>
          </w:p>
        </w:tc>
        <w:tc>
          <w:tcPr>
            <w:tcW w:w="1417" w:type="dxa"/>
          </w:tcPr>
          <w:p w:rsidR="00922447" w:rsidRPr="00E72833" w:rsidRDefault="00922447" w:rsidP="002E0C39">
            <w:pPr>
              <w:pStyle w:val="Zkladntext"/>
              <w:spacing w:line="240" w:lineRule="auto"/>
              <w:jc w:val="center"/>
              <w:rPr>
                <w:szCs w:val="24"/>
              </w:rPr>
            </w:pPr>
            <w:r w:rsidRPr="00E72833">
              <w:rPr>
                <w:szCs w:val="24"/>
              </w:rPr>
              <w:t>138</w:t>
            </w:r>
          </w:p>
        </w:tc>
        <w:tc>
          <w:tcPr>
            <w:tcW w:w="851" w:type="dxa"/>
          </w:tcPr>
          <w:p w:rsidR="00922447" w:rsidRPr="00E72833" w:rsidRDefault="00922447" w:rsidP="002E0C39">
            <w:pPr>
              <w:pStyle w:val="Zkladntext"/>
              <w:spacing w:line="240" w:lineRule="auto"/>
              <w:jc w:val="center"/>
              <w:rPr>
                <w:szCs w:val="24"/>
              </w:rPr>
            </w:pPr>
            <w:r w:rsidRPr="00E72833">
              <w:rPr>
                <w:szCs w:val="24"/>
              </w:rPr>
              <w:t>1,1</w:t>
            </w:r>
          </w:p>
        </w:tc>
        <w:tc>
          <w:tcPr>
            <w:tcW w:w="1244" w:type="dxa"/>
          </w:tcPr>
          <w:p w:rsidR="00922447" w:rsidRPr="00E72833" w:rsidRDefault="00922447" w:rsidP="002E0C39">
            <w:pPr>
              <w:pStyle w:val="Zkladntext"/>
              <w:spacing w:line="240" w:lineRule="auto"/>
              <w:jc w:val="center"/>
              <w:rPr>
                <w:szCs w:val="24"/>
              </w:rPr>
            </w:pPr>
            <w:r w:rsidRPr="00E72833">
              <w:rPr>
                <w:szCs w:val="24"/>
              </w:rPr>
              <w:t>1:5</w:t>
            </w:r>
          </w:p>
        </w:tc>
      </w:tr>
    </w:tbl>
    <w:p w:rsidR="00E72833" w:rsidRPr="00E72833" w:rsidRDefault="00E72833" w:rsidP="00E72833">
      <w:pPr>
        <w:numPr>
          <w:ilvl w:val="0"/>
          <w:numId w:val="1"/>
        </w:numPr>
        <w:tabs>
          <w:tab w:val="clear" w:pos="735"/>
          <w:tab w:val="num" w:pos="540"/>
        </w:tabs>
        <w:spacing w:before="120"/>
        <w:ind w:left="540" w:hanging="540"/>
        <w:jc w:val="both"/>
        <w:rPr>
          <w:lang w:val="cs-CZ"/>
        </w:rPr>
      </w:pPr>
      <w:r w:rsidRPr="00E72833">
        <w:rPr>
          <w:lang w:val="cs-CZ"/>
        </w:rPr>
        <w:t xml:space="preserve">Hranice </w:t>
      </w:r>
      <w:r w:rsidRPr="00E72833">
        <w:rPr>
          <w:b/>
          <w:lang w:val="cs-CZ"/>
        </w:rPr>
        <w:t xml:space="preserve">Honitby </w:t>
      </w:r>
      <w:r w:rsidRPr="00E72833">
        <w:rPr>
          <w:lang w:val="cs-CZ"/>
        </w:rPr>
        <w:t>jsou patrny z jejich popisu</w:t>
      </w:r>
      <w:r>
        <w:rPr>
          <w:lang w:val="cs-CZ"/>
        </w:rPr>
        <w:t xml:space="preserve"> obsaženého v </w:t>
      </w:r>
      <w:r w:rsidRPr="00E72833">
        <w:rPr>
          <w:lang w:val="cs-CZ"/>
        </w:rPr>
        <w:t xml:space="preserve">rozhodnutí o uznání </w:t>
      </w:r>
      <w:r w:rsidRPr="00E72833">
        <w:rPr>
          <w:b/>
          <w:lang w:val="cs-CZ"/>
        </w:rPr>
        <w:t>Honitby</w:t>
      </w:r>
      <w:r w:rsidRPr="00E72833">
        <w:rPr>
          <w:lang w:val="cs-CZ"/>
        </w:rPr>
        <w:t>, a jsou zachyceny v situačním náčrtku</w:t>
      </w:r>
      <w:r w:rsidR="00A059C9">
        <w:rPr>
          <w:lang w:val="cs-CZ"/>
        </w:rPr>
        <w:t xml:space="preserve"> vyhotoveném </w:t>
      </w:r>
      <w:r w:rsidR="00A059C9" w:rsidRPr="00A059C9">
        <w:rPr>
          <w:b/>
          <w:lang w:val="cs-CZ"/>
        </w:rPr>
        <w:t>Pronajímatelem</w:t>
      </w:r>
      <w:r w:rsidRPr="00E72833">
        <w:rPr>
          <w:lang w:val="cs-CZ"/>
        </w:rPr>
        <w:t xml:space="preserve">. Situační náčrtek má výlučně pomocný a orientační charakter a pro odvození skutečných hranic </w:t>
      </w:r>
      <w:r w:rsidRPr="00E72833">
        <w:rPr>
          <w:b/>
          <w:lang w:val="cs-CZ"/>
        </w:rPr>
        <w:t>Honitby</w:t>
      </w:r>
      <w:r w:rsidRPr="00E72833">
        <w:rPr>
          <w:lang w:val="cs-CZ"/>
        </w:rPr>
        <w:t xml:space="preserve"> v terénu je rozhodující popis hranice </w:t>
      </w:r>
      <w:r w:rsidRPr="00E72833">
        <w:rPr>
          <w:b/>
          <w:lang w:val="cs-CZ"/>
        </w:rPr>
        <w:t>Honitby</w:t>
      </w:r>
      <w:r w:rsidRPr="00E72833">
        <w:rPr>
          <w:lang w:val="cs-CZ"/>
        </w:rPr>
        <w:t xml:space="preserve"> obsažený v rozhodnutí o jejím uznání.</w:t>
      </w:r>
    </w:p>
    <w:p w:rsidR="004F39A6" w:rsidRPr="00E72833" w:rsidRDefault="00532435" w:rsidP="00532435">
      <w:pPr>
        <w:numPr>
          <w:ilvl w:val="0"/>
          <w:numId w:val="1"/>
        </w:numPr>
        <w:tabs>
          <w:tab w:val="clear" w:pos="735"/>
          <w:tab w:val="num" w:pos="540"/>
        </w:tabs>
        <w:spacing w:before="120"/>
        <w:ind w:left="540" w:hanging="540"/>
        <w:jc w:val="both"/>
        <w:rPr>
          <w:lang w:val="cs-CZ"/>
        </w:rPr>
      </w:pPr>
      <w:r w:rsidRPr="00E72833">
        <w:rPr>
          <w:b/>
          <w:lang w:val="cs-CZ"/>
        </w:rPr>
        <w:t>Pronajímatel</w:t>
      </w:r>
      <w:r w:rsidRPr="00E72833">
        <w:rPr>
          <w:lang w:val="cs-CZ"/>
        </w:rPr>
        <w:t xml:space="preserve"> je za podmínek stanovených v § 32 zákona </w:t>
      </w:r>
      <w:r w:rsidR="00A059C9">
        <w:rPr>
          <w:lang w:val="cs-CZ"/>
        </w:rPr>
        <w:t xml:space="preserve">o myslivosti </w:t>
      </w:r>
      <w:r w:rsidRPr="00E72833">
        <w:rPr>
          <w:lang w:val="cs-CZ"/>
        </w:rPr>
        <w:t xml:space="preserve">oprávněn </w:t>
      </w:r>
      <w:r w:rsidRPr="00E72833">
        <w:rPr>
          <w:b/>
          <w:lang w:val="cs-CZ"/>
        </w:rPr>
        <w:t>Honitbu</w:t>
      </w:r>
      <w:r w:rsidRPr="00E72833">
        <w:rPr>
          <w:lang w:val="cs-CZ"/>
        </w:rPr>
        <w:t xml:space="preserve"> pronajímat.</w:t>
      </w:r>
    </w:p>
    <w:p w:rsidR="007D3A6E" w:rsidRPr="007D3A6E" w:rsidRDefault="007708A9" w:rsidP="00532435">
      <w:pPr>
        <w:numPr>
          <w:ilvl w:val="0"/>
          <w:numId w:val="1"/>
        </w:numPr>
        <w:tabs>
          <w:tab w:val="clear" w:pos="735"/>
          <w:tab w:val="num" w:pos="540"/>
        </w:tabs>
        <w:spacing w:before="120"/>
        <w:ind w:left="539" w:hanging="539"/>
        <w:jc w:val="both"/>
        <w:rPr>
          <w:b/>
          <w:bCs/>
          <w:lang w:val="cs-CZ"/>
        </w:rPr>
      </w:pPr>
      <w:r w:rsidRPr="007D3A6E">
        <w:rPr>
          <w:b/>
          <w:lang w:val="cs-CZ"/>
        </w:rPr>
        <w:t>Nájemce</w:t>
      </w:r>
      <w:r w:rsidRPr="007D3A6E">
        <w:rPr>
          <w:lang w:val="cs-CZ"/>
        </w:rPr>
        <w:t xml:space="preserve"> je </w:t>
      </w:r>
      <w:r w:rsidR="00532435">
        <w:rPr>
          <w:lang w:val="cs-CZ"/>
        </w:rPr>
        <w:t xml:space="preserve">osobou, </w:t>
      </w:r>
      <w:r w:rsidR="00C775F3" w:rsidRPr="007D3A6E">
        <w:rPr>
          <w:lang w:val="cs-CZ"/>
        </w:rPr>
        <w:t>kter</w:t>
      </w:r>
      <w:r w:rsidR="007A43A8" w:rsidRPr="007D3A6E">
        <w:rPr>
          <w:lang w:val="cs-CZ"/>
        </w:rPr>
        <w:t>á</w:t>
      </w:r>
      <w:r w:rsidR="00C775F3" w:rsidRPr="007D3A6E">
        <w:rPr>
          <w:lang w:val="cs-CZ"/>
        </w:rPr>
        <w:t xml:space="preserve"> </w:t>
      </w:r>
      <w:r w:rsidR="00776558" w:rsidRPr="007D3A6E">
        <w:rPr>
          <w:lang w:val="cs-CZ"/>
        </w:rPr>
        <w:t>splňuje podmínky stanovené v § 32 odst. 3 zákona o myslivosti</w:t>
      </w:r>
      <w:r w:rsidR="007D3A6E">
        <w:rPr>
          <w:lang w:val="cs-CZ"/>
        </w:rPr>
        <w:t>.</w:t>
      </w:r>
    </w:p>
    <w:p w:rsidR="000617A8" w:rsidRDefault="000617A8" w:rsidP="007D3A6E">
      <w:pPr>
        <w:spacing w:before="360"/>
        <w:jc w:val="center"/>
        <w:rPr>
          <w:b/>
          <w:bCs/>
          <w:lang w:val="cs-CZ"/>
        </w:rPr>
      </w:pPr>
    </w:p>
    <w:p w:rsidR="007C7C26" w:rsidRPr="007D3A6E" w:rsidRDefault="00922447" w:rsidP="007D3A6E">
      <w:pPr>
        <w:spacing w:before="360"/>
        <w:jc w:val="center"/>
        <w:rPr>
          <w:b/>
          <w:bCs/>
          <w:lang w:val="cs-CZ"/>
        </w:rPr>
      </w:pPr>
      <w:r>
        <w:rPr>
          <w:b/>
          <w:bCs/>
          <w:lang w:val="cs-CZ"/>
        </w:rPr>
        <w:lastRenderedPageBreak/>
        <w:t>I</w:t>
      </w:r>
      <w:r w:rsidR="007C7C26" w:rsidRPr="007D3A6E">
        <w:rPr>
          <w:b/>
          <w:bCs/>
          <w:lang w:val="cs-CZ"/>
        </w:rPr>
        <w:t>I.</w:t>
      </w:r>
    </w:p>
    <w:p w:rsidR="007C7C26" w:rsidRPr="004B16CF" w:rsidRDefault="007C7C26" w:rsidP="00364C4A">
      <w:pPr>
        <w:jc w:val="center"/>
        <w:rPr>
          <w:u w:val="single"/>
          <w:lang w:val="cs-CZ"/>
        </w:rPr>
      </w:pPr>
      <w:r w:rsidRPr="004B16CF">
        <w:rPr>
          <w:b/>
          <w:bCs/>
          <w:u w:val="single"/>
          <w:lang w:val="cs-CZ"/>
        </w:rPr>
        <w:t>Předmět smlouvy</w:t>
      </w:r>
    </w:p>
    <w:p w:rsidR="000D222E" w:rsidRPr="007C0718" w:rsidRDefault="007C7C26" w:rsidP="000D222E">
      <w:pPr>
        <w:pStyle w:val="Zkladntext"/>
        <w:numPr>
          <w:ilvl w:val="0"/>
          <w:numId w:val="2"/>
        </w:numPr>
        <w:tabs>
          <w:tab w:val="clear" w:pos="900"/>
          <w:tab w:val="num" w:pos="540"/>
        </w:tabs>
        <w:spacing w:line="240" w:lineRule="auto"/>
        <w:ind w:left="540"/>
        <w:rPr>
          <w:szCs w:val="24"/>
        </w:rPr>
      </w:pPr>
      <w:r w:rsidRPr="007C0718">
        <w:rPr>
          <w:snapToGrid/>
          <w:szCs w:val="24"/>
          <w:lang w:eastAsia="de-DE"/>
        </w:rPr>
        <w:t xml:space="preserve">Touto smlouvou pronajímá </w:t>
      </w:r>
      <w:r w:rsidR="003F6429" w:rsidRPr="007C0718">
        <w:rPr>
          <w:b/>
          <w:snapToGrid/>
          <w:szCs w:val="24"/>
          <w:lang w:eastAsia="de-DE"/>
        </w:rPr>
        <w:t>P</w:t>
      </w:r>
      <w:r w:rsidRPr="007C0718">
        <w:rPr>
          <w:b/>
          <w:snapToGrid/>
          <w:szCs w:val="24"/>
          <w:lang w:eastAsia="de-DE"/>
        </w:rPr>
        <w:t>ronajímatel</w:t>
      </w:r>
      <w:r w:rsidRPr="007C0718">
        <w:rPr>
          <w:snapToGrid/>
          <w:szCs w:val="24"/>
          <w:lang w:eastAsia="de-DE"/>
        </w:rPr>
        <w:t xml:space="preserve"> </w:t>
      </w:r>
      <w:r w:rsidR="003F6429" w:rsidRPr="007C0718">
        <w:rPr>
          <w:b/>
          <w:snapToGrid/>
          <w:szCs w:val="24"/>
          <w:lang w:eastAsia="de-DE"/>
        </w:rPr>
        <w:t>N</w:t>
      </w:r>
      <w:r w:rsidRPr="007C0718">
        <w:rPr>
          <w:b/>
          <w:snapToGrid/>
          <w:szCs w:val="24"/>
          <w:lang w:eastAsia="de-DE"/>
        </w:rPr>
        <w:t>ájemci</w:t>
      </w:r>
      <w:r w:rsidRPr="007C0718">
        <w:rPr>
          <w:snapToGrid/>
          <w:szCs w:val="24"/>
          <w:lang w:eastAsia="de-DE"/>
        </w:rPr>
        <w:t xml:space="preserve"> </w:t>
      </w:r>
      <w:r w:rsidR="00962F1B" w:rsidRPr="007C0718">
        <w:rPr>
          <w:b/>
          <w:snapToGrid/>
          <w:szCs w:val="24"/>
          <w:lang w:eastAsia="de-DE"/>
        </w:rPr>
        <w:t>H</w:t>
      </w:r>
      <w:r w:rsidRPr="007C0718">
        <w:rPr>
          <w:b/>
          <w:snapToGrid/>
          <w:szCs w:val="24"/>
          <w:lang w:eastAsia="de-DE"/>
        </w:rPr>
        <w:t>onitbu</w:t>
      </w:r>
      <w:r w:rsidRPr="007C0718">
        <w:rPr>
          <w:snapToGrid/>
          <w:szCs w:val="24"/>
          <w:lang w:eastAsia="de-DE"/>
        </w:rPr>
        <w:t xml:space="preserve">, aby v ní po sjednanou dobu vykonával právo myslivosti, a </w:t>
      </w:r>
      <w:r w:rsidR="003F6429" w:rsidRPr="007C0718">
        <w:rPr>
          <w:b/>
          <w:snapToGrid/>
          <w:szCs w:val="24"/>
          <w:lang w:eastAsia="de-DE"/>
        </w:rPr>
        <w:t>N</w:t>
      </w:r>
      <w:r w:rsidRPr="007C0718">
        <w:rPr>
          <w:b/>
          <w:snapToGrid/>
          <w:szCs w:val="24"/>
          <w:lang w:eastAsia="de-DE"/>
        </w:rPr>
        <w:t>ájemce</w:t>
      </w:r>
      <w:r w:rsidRPr="007C0718">
        <w:rPr>
          <w:snapToGrid/>
          <w:szCs w:val="24"/>
          <w:lang w:eastAsia="de-DE"/>
        </w:rPr>
        <w:t xml:space="preserve"> se zavazuje hradit </w:t>
      </w:r>
      <w:r w:rsidR="003F6429" w:rsidRPr="007C0718">
        <w:rPr>
          <w:b/>
          <w:snapToGrid/>
          <w:szCs w:val="24"/>
          <w:lang w:eastAsia="de-DE"/>
        </w:rPr>
        <w:t>P</w:t>
      </w:r>
      <w:r w:rsidRPr="007C0718">
        <w:rPr>
          <w:b/>
          <w:snapToGrid/>
          <w:szCs w:val="24"/>
          <w:lang w:eastAsia="de-DE"/>
        </w:rPr>
        <w:t>ronajímateli</w:t>
      </w:r>
      <w:r w:rsidRPr="007C0718">
        <w:rPr>
          <w:snapToGrid/>
          <w:szCs w:val="24"/>
          <w:lang w:eastAsia="de-DE"/>
        </w:rPr>
        <w:t xml:space="preserve"> řádně a včas sjednané nájemné, to vše za podmínek dohodnutých v této smlouvě. </w:t>
      </w:r>
    </w:p>
    <w:p w:rsidR="00A059C9" w:rsidRDefault="00A059C9" w:rsidP="00A059C9">
      <w:pPr>
        <w:pStyle w:val="Zkladntext"/>
        <w:numPr>
          <w:ilvl w:val="0"/>
          <w:numId w:val="2"/>
        </w:numPr>
        <w:tabs>
          <w:tab w:val="clear" w:pos="900"/>
          <w:tab w:val="num" w:pos="540"/>
        </w:tabs>
        <w:spacing w:line="240" w:lineRule="auto"/>
        <w:ind w:left="540"/>
        <w:rPr>
          <w:snapToGrid/>
          <w:szCs w:val="24"/>
          <w:lang w:eastAsia="de-DE"/>
        </w:rPr>
      </w:pPr>
      <w:r w:rsidRPr="00A059C9">
        <w:rPr>
          <w:b/>
          <w:snapToGrid/>
          <w:szCs w:val="24"/>
          <w:lang w:eastAsia="de-DE"/>
        </w:rPr>
        <w:t>Nájemce</w:t>
      </w:r>
      <w:r>
        <w:rPr>
          <w:snapToGrid/>
          <w:szCs w:val="24"/>
          <w:lang w:eastAsia="de-DE"/>
        </w:rPr>
        <w:t xml:space="preserve"> prohlašuje a potvrzuje, že se seznámil se stavem </w:t>
      </w:r>
      <w:r w:rsidRPr="00A059C9">
        <w:rPr>
          <w:b/>
          <w:snapToGrid/>
          <w:szCs w:val="24"/>
          <w:lang w:eastAsia="de-DE"/>
        </w:rPr>
        <w:t>Honitby</w:t>
      </w:r>
      <w:r>
        <w:rPr>
          <w:snapToGrid/>
          <w:szCs w:val="24"/>
          <w:lang w:eastAsia="de-DE"/>
        </w:rPr>
        <w:t xml:space="preserve">, jakož i veškerých mysliveckých zařízení na jejím území, a že vůči tomuto stavu nemá žádných výhrad a v takovémto stavu je přijímá do nájmu. </w:t>
      </w:r>
      <w:bookmarkStart w:id="0" w:name="_Hlk510716817"/>
      <w:r>
        <w:rPr>
          <w:snapToGrid/>
          <w:szCs w:val="24"/>
          <w:lang w:eastAsia="de-DE"/>
        </w:rPr>
        <w:t xml:space="preserve">Seznam mysliveckých zařízení na území </w:t>
      </w:r>
      <w:r w:rsidRPr="00A059C9">
        <w:rPr>
          <w:b/>
          <w:snapToGrid/>
          <w:szCs w:val="24"/>
          <w:lang w:eastAsia="de-DE"/>
        </w:rPr>
        <w:t>Honitby</w:t>
      </w:r>
      <w:r>
        <w:rPr>
          <w:snapToGrid/>
          <w:szCs w:val="24"/>
          <w:lang w:eastAsia="de-DE"/>
        </w:rPr>
        <w:t xml:space="preserve"> s označením jejich vlastníka tvoří Přílohu č. 4 této smlouvy. </w:t>
      </w:r>
      <w:r w:rsidRPr="00A059C9">
        <w:rPr>
          <w:b/>
          <w:snapToGrid/>
          <w:szCs w:val="24"/>
          <w:lang w:eastAsia="de-DE"/>
        </w:rPr>
        <w:t>Nájemce</w:t>
      </w:r>
      <w:r>
        <w:rPr>
          <w:snapToGrid/>
          <w:szCs w:val="24"/>
          <w:lang w:eastAsia="de-DE"/>
        </w:rPr>
        <w:t xml:space="preserve"> se rovněž seznámil se stavem lesních porostů v </w:t>
      </w:r>
      <w:r w:rsidRPr="00A059C9">
        <w:rPr>
          <w:b/>
          <w:snapToGrid/>
          <w:szCs w:val="24"/>
          <w:lang w:eastAsia="de-DE"/>
        </w:rPr>
        <w:t>Honitbě</w:t>
      </w:r>
      <w:r>
        <w:rPr>
          <w:snapToGrid/>
          <w:szCs w:val="24"/>
          <w:lang w:eastAsia="de-DE"/>
        </w:rPr>
        <w:t>.</w:t>
      </w:r>
    </w:p>
    <w:bookmarkEnd w:id="0"/>
    <w:p w:rsidR="007C7C26" w:rsidRPr="007C0718" w:rsidRDefault="00036D55" w:rsidP="00E76C8F">
      <w:pPr>
        <w:pStyle w:val="Zkladntext"/>
        <w:numPr>
          <w:ilvl w:val="0"/>
          <w:numId w:val="2"/>
        </w:numPr>
        <w:tabs>
          <w:tab w:val="clear" w:pos="900"/>
          <w:tab w:val="num" w:pos="540"/>
        </w:tabs>
        <w:spacing w:line="240" w:lineRule="auto"/>
        <w:ind w:left="539" w:hanging="539"/>
        <w:rPr>
          <w:snapToGrid/>
          <w:szCs w:val="24"/>
          <w:lang w:eastAsia="de-DE"/>
        </w:rPr>
      </w:pPr>
      <w:r>
        <w:rPr>
          <w:snapToGrid/>
          <w:szCs w:val="24"/>
          <w:lang w:eastAsia="de-DE"/>
        </w:rPr>
        <w:t xml:space="preserve">Strany této smlouvy jsou zajedno v tom, že výkon práv a povinností </w:t>
      </w:r>
      <w:r w:rsidRPr="00036D55">
        <w:rPr>
          <w:b/>
          <w:snapToGrid/>
          <w:szCs w:val="24"/>
          <w:lang w:eastAsia="de-DE"/>
        </w:rPr>
        <w:t>Nájemce</w:t>
      </w:r>
      <w:r>
        <w:rPr>
          <w:snapToGrid/>
          <w:szCs w:val="24"/>
          <w:lang w:eastAsia="de-DE"/>
        </w:rPr>
        <w:t xml:space="preserve"> z této smlouvy nesmí být na újmu povinnosti </w:t>
      </w:r>
      <w:r w:rsidRPr="00036D55">
        <w:rPr>
          <w:b/>
          <w:snapToGrid/>
          <w:szCs w:val="24"/>
          <w:lang w:eastAsia="de-DE"/>
        </w:rPr>
        <w:t>Pronajímatele</w:t>
      </w:r>
      <w:r>
        <w:rPr>
          <w:snapToGrid/>
          <w:szCs w:val="24"/>
          <w:lang w:eastAsia="de-DE"/>
        </w:rPr>
        <w:t xml:space="preserve"> zajistit řádnou správu jeho nemovitých i movitých věcí, které se nacházejí na území </w:t>
      </w:r>
      <w:r w:rsidRPr="00036D55">
        <w:rPr>
          <w:b/>
          <w:snapToGrid/>
          <w:szCs w:val="24"/>
          <w:lang w:eastAsia="de-DE"/>
        </w:rPr>
        <w:t>Honitby</w:t>
      </w:r>
      <w:r>
        <w:rPr>
          <w:snapToGrid/>
          <w:szCs w:val="24"/>
          <w:lang w:eastAsia="de-DE"/>
        </w:rPr>
        <w:t>.</w:t>
      </w:r>
    </w:p>
    <w:p w:rsidR="007C7C26" w:rsidRPr="007C0718" w:rsidRDefault="007C7C26" w:rsidP="00364C4A">
      <w:pPr>
        <w:spacing w:before="360"/>
        <w:jc w:val="center"/>
        <w:rPr>
          <w:b/>
          <w:bCs/>
          <w:lang w:val="cs-CZ"/>
        </w:rPr>
      </w:pPr>
      <w:r w:rsidRPr="007C0718">
        <w:rPr>
          <w:b/>
          <w:bCs/>
          <w:lang w:val="cs-CZ"/>
        </w:rPr>
        <w:t>III.</w:t>
      </w:r>
    </w:p>
    <w:p w:rsidR="007C7C26" w:rsidRPr="004B16CF" w:rsidRDefault="007C7C26" w:rsidP="00364C4A">
      <w:pPr>
        <w:pStyle w:val="Nadpis1"/>
        <w:ind w:hanging="357"/>
        <w:rPr>
          <w:u w:val="single"/>
        </w:rPr>
      </w:pPr>
      <w:r w:rsidRPr="004B16CF">
        <w:rPr>
          <w:u w:val="single"/>
        </w:rPr>
        <w:t>Nájemné</w:t>
      </w:r>
    </w:p>
    <w:p w:rsidR="00382185" w:rsidRDefault="00C73C71" w:rsidP="007C7C26">
      <w:pPr>
        <w:numPr>
          <w:ilvl w:val="0"/>
          <w:numId w:val="12"/>
        </w:numPr>
        <w:tabs>
          <w:tab w:val="clear" w:pos="720"/>
          <w:tab w:val="num" w:pos="540"/>
          <w:tab w:val="left" w:pos="900"/>
        </w:tabs>
        <w:spacing w:before="120"/>
        <w:ind w:left="540" w:hanging="540"/>
        <w:jc w:val="both"/>
        <w:rPr>
          <w:snapToGrid w:val="0"/>
          <w:lang w:val="cs-CZ" w:eastAsia="cs-CZ"/>
        </w:rPr>
      </w:pPr>
      <w:r w:rsidRPr="007C0718">
        <w:rPr>
          <w:snapToGrid w:val="0"/>
          <w:lang w:val="cs-CZ"/>
        </w:rPr>
        <w:t xml:space="preserve">Nájemné za nájem </w:t>
      </w:r>
      <w:r w:rsidR="00962F1B" w:rsidRPr="007C0718">
        <w:rPr>
          <w:b/>
          <w:snapToGrid w:val="0"/>
          <w:lang w:val="cs-CZ"/>
        </w:rPr>
        <w:t>H</w:t>
      </w:r>
      <w:r w:rsidRPr="007C0718">
        <w:rPr>
          <w:b/>
          <w:snapToGrid w:val="0"/>
          <w:lang w:val="cs-CZ"/>
        </w:rPr>
        <w:t>onitby</w:t>
      </w:r>
      <w:r w:rsidRPr="007C0718">
        <w:rPr>
          <w:snapToGrid w:val="0"/>
          <w:lang w:val="cs-CZ"/>
        </w:rPr>
        <w:t xml:space="preserve"> za jeden rok trvání nájmu bylo dohodou smluvních stran stanoveno na </w:t>
      </w:r>
      <w:proofErr w:type="spellStart"/>
      <w:proofErr w:type="gramStart"/>
      <w:r w:rsidR="00DB4527" w:rsidRPr="00DB4527">
        <w:rPr>
          <w:b/>
          <w:bCs/>
          <w:snapToGrid w:val="0"/>
          <w:highlight w:val="yellow"/>
          <w:lang w:val="cs-CZ"/>
        </w:rPr>
        <w:t>xxxxxxx</w:t>
      </w:r>
      <w:proofErr w:type="spellEnd"/>
      <w:r w:rsidRPr="00DB4527">
        <w:rPr>
          <w:b/>
          <w:bCs/>
          <w:snapToGrid w:val="0"/>
          <w:highlight w:val="yellow"/>
          <w:lang w:val="cs-CZ"/>
        </w:rPr>
        <w:t>,</w:t>
      </w:r>
      <w:r w:rsidRPr="00732F9E">
        <w:rPr>
          <w:b/>
          <w:bCs/>
          <w:snapToGrid w:val="0"/>
          <w:lang w:val="cs-CZ"/>
        </w:rPr>
        <w:t>-</w:t>
      </w:r>
      <w:proofErr w:type="gramEnd"/>
      <w:r w:rsidRPr="00732F9E">
        <w:rPr>
          <w:b/>
          <w:bCs/>
          <w:snapToGrid w:val="0"/>
          <w:lang w:val="cs-CZ"/>
        </w:rPr>
        <w:t xml:space="preserve"> Kč</w:t>
      </w:r>
      <w:r w:rsidRPr="007C0718">
        <w:rPr>
          <w:snapToGrid w:val="0"/>
          <w:lang w:val="cs-CZ"/>
        </w:rPr>
        <w:t xml:space="preserve"> (slovy</w:t>
      </w:r>
      <w:r w:rsidR="00732F9E">
        <w:rPr>
          <w:snapToGrid w:val="0"/>
          <w:lang w:val="cs-CZ"/>
        </w:rPr>
        <w:t xml:space="preserve">: </w:t>
      </w:r>
      <w:proofErr w:type="spellStart"/>
      <w:r w:rsidR="00DB4527" w:rsidRPr="00DB4527">
        <w:rPr>
          <w:snapToGrid w:val="0"/>
          <w:highlight w:val="yellow"/>
          <w:lang w:val="cs-CZ"/>
        </w:rPr>
        <w:t>xxxxx</w:t>
      </w:r>
      <w:r w:rsidR="00776C54">
        <w:rPr>
          <w:snapToGrid w:val="0"/>
          <w:lang w:val="cs-CZ"/>
        </w:rPr>
        <w:t xml:space="preserve"> </w:t>
      </w:r>
      <w:r w:rsidR="005F36BC" w:rsidRPr="007C0718">
        <w:rPr>
          <w:bCs/>
          <w:snapToGrid w:val="0"/>
          <w:lang w:val="cs-CZ"/>
        </w:rPr>
        <w:t>k</w:t>
      </w:r>
      <w:r w:rsidRPr="007C0718">
        <w:rPr>
          <w:bCs/>
          <w:snapToGrid w:val="0"/>
          <w:lang w:val="cs-CZ"/>
        </w:rPr>
        <w:t>orun</w:t>
      </w:r>
      <w:proofErr w:type="spellEnd"/>
      <w:r w:rsidR="009C6716" w:rsidRPr="007C0718">
        <w:rPr>
          <w:bCs/>
          <w:snapToGrid w:val="0"/>
          <w:lang w:val="cs-CZ"/>
        </w:rPr>
        <w:t xml:space="preserve"> </w:t>
      </w:r>
      <w:r w:rsidRPr="007C0718">
        <w:rPr>
          <w:bCs/>
          <w:snapToGrid w:val="0"/>
          <w:lang w:val="cs-CZ"/>
        </w:rPr>
        <w:t>česk</w:t>
      </w:r>
      <w:r w:rsidR="007A43A8" w:rsidRPr="007C0718">
        <w:rPr>
          <w:bCs/>
          <w:snapToGrid w:val="0"/>
          <w:lang w:val="cs-CZ"/>
        </w:rPr>
        <w:t>ých</w:t>
      </w:r>
      <w:r w:rsidRPr="007C0718">
        <w:rPr>
          <w:snapToGrid w:val="0"/>
          <w:lang w:val="cs-CZ"/>
        </w:rPr>
        <w:t>)</w:t>
      </w:r>
      <w:r w:rsidR="0045105A">
        <w:rPr>
          <w:snapToGrid w:val="0"/>
          <w:lang w:val="cs-CZ"/>
        </w:rPr>
        <w:t xml:space="preserve"> bez DPH, kter</w:t>
      </w:r>
      <w:r w:rsidR="004B16CF">
        <w:rPr>
          <w:snapToGrid w:val="0"/>
          <w:lang w:val="cs-CZ"/>
        </w:rPr>
        <w:t>á</w:t>
      </w:r>
      <w:r w:rsidR="0045105A">
        <w:rPr>
          <w:snapToGrid w:val="0"/>
          <w:lang w:val="cs-CZ"/>
        </w:rPr>
        <w:t xml:space="preserve"> bude účtován</w:t>
      </w:r>
      <w:r w:rsidR="004B16CF">
        <w:rPr>
          <w:snapToGrid w:val="0"/>
          <w:lang w:val="cs-CZ"/>
        </w:rPr>
        <w:t>a</w:t>
      </w:r>
      <w:r w:rsidR="0045105A">
        <w:rPr>
          <w:snapToGrid w:val="0"/>
          <w:lang w:val="cs-CZ"/>
        </w:rPr>
        <w:t xml:space="preserve"> ve výši stanovené platnými právními předpisy upravujícími institut daně z přidané hodnoty</w:t>
      </w:r>
      <w:r w:rsidRPr="007C0718">
        <w:rPr>
          <w:snapToGrid w:val="0"/>
          <w:lang w:val="cs-CZ"/>
        </w:rPr>
        <w:t>.</w:t>
      </w:r>
    </w:p>
    <w:p w:rsidR="00E1367B" w:rsidRPr="00732F9E" w:rsidRDefault="00C73C71" w:rsidP="00892EED">
      <w:pPr>
        <w:numPr>
          <w:ilvl w:val="0"/>
          <w:numId w:val="12"/>
        </w:numPr>
        <w:tabs>
          <w:tab w:val="clear" w:pos="720"/>
          <w:tab w:val="num" w:pos="540"/>
          <w:tab w:val="num" w:pos="567"/>
        </w:tabs>
        <w:spacing w:before="120"/>
        <w:ind w:left="540" w:hanging="540"/>
        <w:jc w:val="both"/>
        <w:rPr>
          <w:snapToGrid w:val="0"/>
          <w:lang w:val="cs-CZ"/>
        </w:rPr>
      </w:pPr>
      <w:r w:rsidRPr="00732F9E">
        <w:rPr>
          <w:lang w:val="cs-CZ"/>
        </w:rPr>
        <w:t xml:space="preserve">Nájemné bude účtováno </w:t>
      </w:r>
      <w:r w:rsidR="007C0718" w:rsidRPr="00732F9E">
        <w:rPr>
          <w:b/>
          <w:lang w:val="cs-CZ"/>
        </w:rPr>
        <w:t>Pronajímatelem</w:t>
      </w:r>
      <w:r w:rsidR="007C0718" w:rsidRPr="00732F9E">
        <w:rPr>
          <w:lang w:val="cs-CZ"/>
        </w:rPr>
        <w:t xml:space="preserve"> </w:t>
      </w:r>
      <w:r w:rsidRPr="00732F9E">
        <w:rPr>
          <w:lang w:val="cs-CZ"/>
        </w:rPr>
        <w:t>za období</w:t>
      </w:r>
      <w:r w:rsidR="00776C54" w:rsidRPr="00732F9E">
        <w:rPr>
          <w:lang w:val="cs-CZ"/>
        </w:rPr>
        <w:t xml:space="preserve"> běžného mysliveckého roku (1.4. až 31.3.)</w:t>
      </w:r>
      <w:r w:rsidR="00CB355F" w:rsidRPr="00732F9E">
        <w:rPr>
          <w:lang w:val="cs-CZ"/>
        </w:rPr>
        <w:t xml:space="preserve"> a bude splatné vždy předem k 30</w:t>
      </w:r>
      <w:r w:rsidR="00687D25" w:rsidRPr="00732F9E">
        <w:rPr>
          <w:lang w:val="cs-CZ"/>
        </w:rPr>
        <w:t>.</w:t>
      </w:r>
      <w:r w:rsidR="00CB355F" w:rsidRPr="00732F9E">
        <w:rPr>
          <w:lang w:val="cs-CZ"/>
        </w:rPr>
        <w:t>4.</w:t>
      </w:r>
      <w:r w:rsidR="00687D25" w:rsidRPr="00732F9E">
        <w:rPr>
          <w:lang w:val="cs-CZ"/>
        </w:rPr>
        <w:t xml:space="preserve"> </w:t>
      </w:r>
      <w:r w:rsidR="00CB355F" w:rsidRPr="00732F9E">
        <w:rPr>
          <w:lang w:val="cs-CZ"/>
        </w:rPr>
        <w:t xml:space="preserve">příslušného mysliveckého </w:t>
      </w:r>
      <w:r w:rsidR="007C0718" w:rsidRPr="00732F9E">
        <w:rPr>
          <w:lang w:val="cs-CZ"/>
        </w:rPr>
        <w:t>roku</w:t>
      </w:r>
      <w:r w:rsidR="00F51952" w:rsidRPr="00732F9E">
        <w:rPr>
          <w:lang w:val="cs-CZ"/>
        </w:rPr>
        <w:t>.</w:t>
      </w:r>
      <w:r w:rsidRPr="00732F9E">
        <w:rPr>
          <w:lang w:val="cs-CZ"/>
        </w:rPr>
        <w:t xml:space="preserve"> </w:t>
      </w:r>
      <w:r w:rsidR="007C7C26" w:rsidRPr="00732F9E">
        <w:rPr>
          <w:lang w:val="cs-CZ"/>
        </w:rPr>
        <w:t xml:space="preserve"> </w:t>
      </w:r>
    </w:p>
    <w:p w:rsidR="009F55FB" w:rsidRPr="00732F9E" w:rsidRDefault="007C0718" w:rsidP="000D366B">
      <w:pPr>
        <w:numPr>
          <w:ilvl w:val="0"/>
          <w:numId w:val="12"/>
        </w:numPr>
        <w:tabs>
          <w:tab w:val="clear" w:pos="720"/>
          <w:tab w:val="num" w:pos="540"/>
          <w:tab w:val="left" w:pos="900"/>
        </w:tabs>
        <w:spacing w:before="120"/>
        <w:ind w:left="540" w:hanging="540"/>
        <w:jc w:val="both"/>
        <w:rPr>
          <w:lang w:val="cs-CZ"/>
        </w:rPr>
      </w:pPr>
      <w:r w:rsidRPr="00732F9E">
        <w:rPr>
          <w:lang w:val="cs-CZ"/>
        </w:rPr>
        <w:t xml:space="preserve">Nájemné bude hrazeno převodem na účet </w:t>
      </w:r>
      <w:r w:rsidRPr="00732F9E">
        <w:rPr>
          <w:b/>
          <w:lang w:val="cs-CZ"/>
        </w:rPr>
        <w:t xml:space="preserve">Pronajímatele </w:t>
      </w:r>
      <w:r w:rsidRPr="00732F9E">
        <w:rPr>
          <w:lang w:val="cs-CZ"/>
        </w:rPr>
        <w:t xml:space="preserve">č. </w:t>
      </w:r>
      <w:r w:rsidR="00703165" w:rsidRPr="00732F9E">
        <w:t>2112175912/2700</w:t>
      </w:r>
      <w:r w:rsidRPr="00732F9E">
        <w:rPr>
          <w:lang w:val="cs-CZ"/>
        </w:rPr>
        <w:t xml:space="preserve">, pod variabilním symbolem </w:t>
      </w:r>
      <w:proofErr w:type="spellStart"/>
      <w:r w:rsidR="00DB4527" w:rsidRPr="00DB4527">
        <w:rPr>
          <w:highlight w:val="yellow"/>
          <w:lang w:val="cs-CZ"/>
        </w:rPr>
        <w:t>xxxxxxxx</w:t>
      </w:r>
      <w:proofErr w:type="spellEnd"/>
      <w:r w:rsidR="00703165" w:rsidRPr="00732F9E">
        <w:rPr>
          <w:lang w:val="cs-CZ"/>
        </w:rPr>
        <w:t>,</w:t>
      </w:r>
      <w:r w:rsidRPr="00732F9E">
        <w:rPr>
          <w:lang w:val="cs-CZ"/>
        </w:rPr>
        <w:t xml:space="preserve"> neoznámí-</w:t>
      </w:r>
      <w:proofErr w:type="gramStart"/>
      <w:r w:rsidRPr="00732F9E">
        <w:rPr>
          <w:lang w:val="cs-CZ"/>
        </w:rPr>
        <w:t xml:space="preserve">li  </w:t>
      </w:r>
      <w:r w:rsidRPr="00732F9E">
        <w:rPr>
          <w:b/>
          <w:lang w:val="cs-CZ"/>
        </w:rPr>
        <w:t>Pronajímatel</w:t>
      </w:r>
      <w:proofErr w:type="gramEnd"/>
      <w:r w:rsidRPr="00732F9E">
        <w:rPr>
          <w:b/>
          <w:lang w:val="cs-CZ"/>
        </w:rPr>
        <w:t xml:space="preserve"> Nájemci</w:t>
      </w:r>
      <w:r w:rsidRPr="00732F9E">
        <w:rPr>
          <w:lang w:val="cs-CZ"/>
        </w:rPr>
        <w:t xml:space="preserve"> předem písemně, že úhrada má být provedena jiným způsobem. Zaplacením se rozumí připsání celé částky náhrady na účet </w:t>
      </w:r>
      <w:r w:rsidRPr="00732F9E">
        <w:rPr>
          <w:b/>
          <w:lang w:val="cs-CZ"/>
        </w:rPr>
        <w:t>Pronajímatele</w:t>
      </w:r>
      <w:r w:rsidRPr="00732F9E">
        <w:rPr>
          <w:lang w:val="cs-CZ"/>
        </w:rPr>
        <w:t>.</w:t>
      </w:r>
    </w:p>
    <w:p w:rsidR="00CB355F" w:rsidRPr="007C0718" w:rsidRDefault="00CB355F" w:rsidP="000D366B">
      <w:pPr>
        <w:numPr>
          <w:ilvl w:val="0"/>
          <w:numId w:val="12"/>
        </w:numPr>
        <w:tabs>
          <w:tab w:val="clear" w:pos="720"/>
          <w:tab w:val="num" w:pos="540"/>
          <w:tab w:val="left" w:pos="900"/>
        </w:tabs>
        <w:spacing w:before="120"/>
        <w:ind w:left="540" w:hanging="540"/>
        <w:jc w:val="both"/>
        <w:rPr>
          <w:lang w:val="cs-CZ"/>
        </w:rPr>
      </w:pPr>
      <w:r>
        <w:rPr>
          <w:lang w:val="cs-CZ"/>
        </w:rPr>
        <w:t xml:space="preserve">Nájemné za období od </w:t>
      </w:r>
      <w:r w:rsidR="00CE3255">
        <w:rPr>
          <w:lang w:val="cs-CZ"/>
        </w:rPr>
        <w:t>vzniku</w:t>
      </w:r>
      <w:r>
        <w:rPr>
          <w:lang w:val="cs-CZ"/>
        </w:rPr>
        <w:t xml:space="preserve"> nájemního vztahu podle této smlouvy do ukončení prvního mysliveckého roku (31.3.) (dále jen „první nájemné“) bude vypočítání jako poměrná část sjednaného ročního nájemného odpovídající počtu započatých měsíců do ukončení prvního mysliveckého roku. K datu uzavření nájemní smlouvy vystaví </w:t>
      </w:r>
      <w:r w:rsidRPr="007C0718">
        <w:rPr>
          <w:b/>
          <w:lang w:val="cs-CZ"/>
        </w:rPr>
        <w:t>Pronajímatel Nájemci</w:t>
      </w:r>
      <w:r w:rsidRPr="007C0718">
        <w:rPr>
          <w:lang w:val="cs-CZ"/>
        </w:rPr>
        <w:t xml:space="preserve"> </w:t>
      </w:r>
      <w:r>
        <w:rPr>
          <w:lang w:val="cs-CZ"/>
        </w:rPr>
        <w:t>daňový doklad (fakturu) s lhůtou splatnosti alespoň 15 kalendářních dní od vystavení.</w:t>
      </w:r>
    </w:p>
    <w:p w:rsidR="001A1194" w:rsidRPr="007C0718" w:rsidRDefault="001A1194" w:rsidP="001A1194">
      <w:pPr>
        <w:numPr>
          <w:ilvl w:val="0"/>
          <w:numId w:val="12"/>
        </w:numPr>
        <w:tabs>
          <w:tab w:val="clear" w:pos="720"/>
          <w:tab w:val="num" w:pos="567"/>
        </w:tabs>
        <w:spacing w:before="120"/>
        <w:ind w:left="540" w:hanging="540"/>
        <w:jc w:val="both"/>
        <w:rPr>
          <w:snapToGrid w:val="0"/>
          <w:lang w:val="cs-CZ" w:eastAsia="cs-CZ"/>
        </w:rPr>
      </w:pPr>
      <w:r>
        <w:rPr>
          <w:b/>
          <w:lang w:val="cs-CZ"/>
        </w:rPr>
        <w:t xml:space="preserve">Pronajímatel </w:t>
      </w:r>
      <w:r w:rsidRPr="007C0718">
        <w:rPr>
          <w:lang w:val="cs-CZ"/>
        </w:rPr>
        <w:t xml:space="preserve">je </w:t>
      </w:r>
      <w:r>
        <w:rPr>
          <w:lang w:val="cs-CZ"/>
        </w:rPr>
        <w:t xml:space="preserve">oprávněn </w:t>
      </w:r>
      <w:r w:rsidRPr="007C0718">
        <w:rPr>
          <w:lang w:val="cs-CZ"/>
        </w:rPr>
        <w:t xml:space="preserve">každý rok jednostranně upravit výši </w:t>
      </w:r>
      <w:r>
        <w:rPr>
          <w:lang w:val="cs-CZ"/>
        </w:rPr>
        <w:t xml:space="preserve">nájemného </w:t>
      </w:r>
      <w:r w:rsidRPr="007C0718">
        <w:rPr>
          <w:lang w:val="cs-CZ"/>
        </w:rPr>
        <w:t xml:space="preserve">podle roční míry inflace za předcházející rok měřené indexem růstu spotřebitelských cen zveřejněné Českým statistickým úřadem tak, že částku </w:t>
      </w:r>
      <w:r>
        <w:rPr>
          <w:lang w:val="cs-CZ"/>
        </w:rPr>
        <w:t>nájemného</w:t>
      </w:r>
      <w:r w:rsidRPr="007C0718">
        <w:rPr>
          <w:lang w:val="cs-CZ"/>
        </w:rPr>
        <w:t>, kter</w:t>
      </w:r>
      <w:r>
        <w:rPr>
          <w:lang w:val="cs-CZ"/>
        </w:rPr>
        <w:t>ou</w:t>
      </w:r>
      <w:r w:rsidRPr="007C0718">
        <w:rPr>
          <w:lang w:val="cs-CZ"/>
        </w:rPr>
        <w:t xml:space="preserve"> byl </w:t>
      </w:r>
      <w:r w:rsidRPr="007C0718">
        <w:rPr>
          <w:b/>
          <w:lang w:val="cs-CZ"/>
        </w:rPr>
        <w:t>Nájemce</w:t>
      </w:r>
      <w:r>
        <w:rPr>
          <w:lang w:val="cs-CZ"/>
        </w:rPr>
        <w:t xml:space="preserve"> </w:t>
      </w:r>
      <w:r w:rsidRPr="007C0718">
        <w:rPr>
          <w:lang w:val="cs-CZ"/>
        </w:rPr>
        <w:t>povinen hradit v předcházejícím roce, zvýší o takový počet procentních bodů, který se rovná výši inflace.</w:t>
      </w:r>
    </w:p>
    <w:p w:rsidR="00E1367B" w:rsidRPr="00036D55" w:rsidRDefault="00E1367B" w:rsidP="00E1367B">
      <w:pPr>
        <w:numPr>
          <w:ilvl w:val="0"/>
          <w:numId w:val="12"/>
        </w:numPr>
        <w:tabs>
          <w:tab w:val="clear" w:pos="720"/>
          <w:tab w:val="num" w:pos="540"/>
          <w:tab w:val="left" w:pos="900"/>
        </w:tabs>
        <w:spacing w:before="120"/>
        <w:ind w:left="540" w:hanging="540"/>
        <w:jc w:val="both"/>
        <w:rPr>
          <w:lang w:val="cs-CZ"/>
        </w:rPr>
      </w:pPr>
      <w:r w:rsidRPr="007C0718">
        <w:rPr>
          <w:snapToGrid w:val="0"/>
          <w:lang w:val="cs-CZ"/>
        </w:rPr>
        <w:t xml:space="preserve">V případě prodlení s úhradou nájemného je </w:t>
      </w:r>
      <w:r w:rsidR="003F6429" w:rsidRPr="007C0718">
        <w:rPr>
          <w:b/>
          <w:snapToGrid w:val="0"/>
          <w:lang w:val="cs-CZ"/>
        </w:rPr>
        <w:t>N</w:t>
      </w:r>
      <w:r w:rsidRPr="007C0718">
        <w:rPr>
          <w:b/>
          <w:snapToGrid w:val="0"/>
          <w:lang w:val="cs-CZ"/>
        </w:rPr>
        <w:t>ájemce</w:t>
      </w:r>
      <w:r w:rsidRPr="007C0718">
        <w:rPr>
          <w:snapToGrid w:val="0"/>
          <w:lang w:val="cs-CZ"/>
        </w:rPr>
        <w:t xml:space="preserve"> povinen vedle dlužné částky uhradit </w:t>
      </w:r>
      <w:r w:rsidR="003F6429" w:rsidRPr="007C0718">
        <w:rPr>
          <w:b/>
          <w:snapToGrid w:val="0"/>
          <w:lang w:val="cs-CZ"/>
        </w:rPr>
        <w:t>P</w:t>
      </w:r>
      <w:r w:rsidRPr="007C0718">
        <w:rPr>
          <w:b/>
          <w:snapToGrid w:val="0"/>
          <w:lang w:val="cs-CZ"/>
        </w:rPr>
        <w:t>ronajímatel</w:t>
      </w:r>
      <w:r w:rsidR="003F6429" w:rsidRPr="007C0718">
        <w:rPr>
          <w:b/>
          <w:snapToGrid w:val="0"/>
          <w:lang w:val="cs-CZ"/>
        </w:rPr>
        <w:t>i</w:t>
      </w:r>
      <w:r w:rsidRPr="007C0718">
        <w:rPr>
          <w:snapToGrid w:val="0"/>
          <w:lang w:val="cs-CZ"/>
        </w:rPr>
        <w:t xml:space="preserve"> též </w:t>
      </w:r>
      <w:r w:rsidR="000D366B" w:rsidRPr="007C0718">
        <w:rPr>
          <w:lang w:val="cs-CZ"/>
        </w:rPr>
        <w:t>úrok z prodlení ve výši stanovené podle zákona č. 89/2012 Sb., občanského zákoníku</w:t>
      </w:r>
      <w:r w:rsidRPr="007C0718">
        <w:rPr>
          <w:snapToGrid w:val="0"/>
          <w:lang w:val="cs-CZ"/>
        </w:rPr>
        <w:t>.</w:t>
      </w:r>
    </w:p>
    <w:p w:rsidR="007C7C26" w:rsidRPr="007C0718" w:rsidRDefault="00436772" w:rsidP="00364C4A">
      <w:pPr>
        <w:spacing w:before="360"/>
        <w:jc w:val="center"/>
        <w:rPr>
          <w:b/>
          <w:bCs/>
          <w:lang w:val="cs-CZ"/>
        </w:rPr>
      </w:pPr>
      <w:r w:rsidRPr="007C0718">
        <w:rPr>
          <w:b/>
          <w:bCs/>
          <w:lang w:val="cs-CZ"/>
        </w:rPr>
        <w:t>I</w:t>
      </w:r>
      <w:r w:rsidR="007C7C26" w:rsidRPr="007C0718">
        <w:rPr>
          <w:b/>
          <w:bCs/>
          <w:lang w:val="cs-CZ"/>
        </w:rPr>
        <w:t>V.</w:t>
      </w:r>
    </w:p>
    <w:p w:rsidR="007C7C26" w:rsidRPr="004B16CF" w:rsidRDefault="007C7C26" w:rsidP="00364C4A">
      <w:pPr>
        <w:pStyle w:val="Nadpis1"/>
        <w:ind w:left="0"/>
        <w:rPr>
          <w:u w:val="single"/>
        </w:rPr>
      </w:pPr>
      <w:r w:rsidRPr="004B16CF">
        <w:rPr>
          <w:u w:val="single"/>
        </w:rPr>
        <w:t>Plán mysliveckého hospodaření</w:t>
      </w:r>
    </w:p>
    <w:p w:rsidR="007C7C26" w:rsidRPr="007C0718" w:rsidRDefault="007C7C26" w:rsidP="007C7C26">
      <w:pPr>
        <w:numPr>
          <w:ilvl w:val="0"/>
          <w:numId w:val="3"/>
        </w:numPr>
        <w:tabs>
          <w:tab w:val="clear" w:pos="720"/>
          <w:tab w:val="num" w:pos="540"/>
          <w:tab w:val="left" w:pos="900"/>
        </w:tabs>
        <w:spacing w:before="120"/>
        <w:ind w:left="540" w:hanging="540"/>
        <w:jc w:val="both"/>
        <w:rPr>
          <w:snapToGrid w:val="0"/>
          <w:lang w:val="cs-CZ" w:eastAsia="cs-CZ"/>
        </w:rPr>
      </w:pPr>
      <w:r w:rsidRPr="007C0718">
        <w:rPr>
          <w:snapToGrid w:val="0"/>
          <w:lang w:val="cs-CZ" w:eastAsia="cs-CZ"/>
        </w:rPr>
        <w:t xml:space="preserve">Návrh plánu mysliveckého hospodaření, který je každoročně předkládán ke schválení orgánu státní správy myslivosti podle § 36 zákona </w:t>
      </w:r>
      <w:r w:rsidR="00436772" w:rsidRPr="007C0718">
        <w:rPr>
          <w:snapToGrid w:val="0"/>
          <w:lang w:val="cs-CZ" w:eastAsia="cs-CZ"/>
        </w:rPr>
        <w:t>o myslivosti</w:t>
      </w:r>
      <w:r w:rsidRPr="007C0718">
        <w:rPr>
          <w:snapToGrid w:val="0"/>
          <w:lang w:val="cs-CZ" w:eastAsia="cs-CZ"/>
        </w:rPr>
        <w:t xml:space="preserve">, je </w:t>
      </w:r>
      <w:r w:rsidR="003F6429" w:rsidRPr="007C0718">
        <w:rPr>
          <w:b/>
          <w:snapToGrid w:val="0"/>
          <w:lang w:val="cs-CZ" w:eastAsia="cs-CZ"/>
        </w:rPr>
        <w:t>N</w:t>
      </w:r>
      <w:r w:rsidRPr="007C0718">
        <w:rPr>
          <w:b/>
          <w:snapToGrid w:val="0"/>
          <w:lang w:val="cs-CZ" w:eastAsia="cs-CZ"/>
        </w:rPr>
        <w:t>ájemce</w:t>
      </w:r>
      <w:r w:rsidRPr="007C0718">
        <w:rPr>
          <w:snapToGrid w:val="0"/>
          <w:lang w:val="cs-CZ" w:eastAsia="cs-CZ"/>
        </w:rPr>
        <w:t xml:space="preserve"> povinen </w:t>
      </w:r>
      <w:r w:rsidRPr="007C0718">
        <w:rPr>
          <w:snapToGrid w:val="0"/>
          <w:lang w:val="cs-CZ" w:eastAsia="cs-CZ"/>
        </w:rPr>
        <w:lastRenderedPageBreak/>
        <w:t>vypracovat v souladu s § 36 odst. 2 uvedeného zákona a na jeho základě vydanými prováděcími předpisy</w:t>
      </w:r>
      <w:r w:rsidRPr="007C0718">
        <w:rPr>
          <w:lang w:val="cs-CZ"/>
        </w:rPr>
        <w:t xml:space="preserve">. </w:t>
      </w:r>
    </w:p>
    <w:p w:rsidR="00E1367B" w:rsidRPr="007C0718" w:rsidRDefault="00E1367B" w:rsidP="00E1367B">
      <w:pPr>
        <w:numPr>
          <w:ilvl w:val="0"/>
          <w:numId w:val="3"/>
        </w:numPr>
        <w:tabs>
          <w:tab w:val="clear" w:pos="720"/>
          <w:tab w:val="num" w:pos="540"/>
          <w:tab w:val="left" w:pos="900"/>
        </w:tabs>
        <w:spacing w:before="120"/>
        <w:ind w:left="540" w:hanging="540"/>
        <w:jc w:val="both"/>
        <w:rPr>
          <w:snapToGrid w:val="0"/>
          <w:lang w:val="cs-CZ"/>
        </w:rPr>
      </w:pPr>
      <w:r w:rsidRPr="007C0718">
        <w:rPr>
          <w:snapToGrid w:val="0"/>
          <w:lang w:val="cs-CZ"/>
        </w:rPr>
        <w:t xml:space="preserve">Návrh plánu mysliveckého hospodaření je </w:t>
      </w:r>
      <w:r w:rsidR="003F6429" w:rsidRPr="007C0718">
        <w:rPr>
          <w:b/>
          <w:snapToGrid w:val="0"/>
          <w:lang w:val="cs-CZ"/>
        </w:rPr>
        <w:t>N</w:t>
      </w:r>
      <w:r w:rsidRPr="007C0718">
        <w:rPr>
          <w:b/>
          <w:snapToGrid w:val="0"/>
          <w:lang w:val="cs-CZ"/>
        </w:rPr>
        <w:t>ájemce</w:t>
      </w:r>
      <w:r w:rsidRPr="007C0718">
        <w:rPr>
          <w:snapToGrid w:val="0"/>
          <w:lang w:val="cs-CZ"/>
        </w:rPr>
        <w:t xml:space="preserve"> povinen nejprve předložit </w:t>
      </w:r>
      <w:r w:rsidR="003F6429" w:rsidRPr="007C0718">
        <w:rPr>
          <w:b/>
          <w:snapToGrid w:val="0"/>
          <w:lang w:val="cs-CZ"/>
        </w:rPr>
        <w:t>P</w:t>
      </w:r>
      <w:r w:rsidRPr="007C0718">
        <w:rPr>
          <w:b/>
          <w:snapToGrid w:val="0"/>
          <w:lang w:val="cs-CZ"/>
        </w:rPr>
        <w:t>ronajímatel</w:t>
      </w:r>
      <w:r w:rsidR="00351071" w:rsidRPr="007C0718">
        <w:rPr>
          <w:b/>
          <w:snapToGrid w:val="0"/>
          <w:lang w:val="cs-CZ"/>
        </w:rPr>
        <w:t>i</w:t>
      </w:r>
      <w:r w:rsidRPr="007C0718">
        <w:rPr>
          <w:snapToGrid w:val="0"/>
          <w:lang w:val="cs-CZ"/>
        </w:rPr>
        <w:t xml:space="preserve"> k vyjádření, a to nejméně třicet kalendářních dnů přede dnem jeho předložení orgánu státní správy myslivosti.</w:t>
      </w:r>
    </w:p>
    <w:p w:rsidR="00E1367B" w:rsidRPr="007C0718" w:rsidRDefault="003F6429" w:rsidP="00E1367B">
      <w:pPr>
        <w:numPr>
          <w:ilvl w:val="0"/>
          <w:numId w:val="3"/>
        </w:numPr>
        <w:tabs>
          <w:tab w:val="clear" w:pos="720"/>
          <w:tab w:val="num" w:pos="540"/>
          <w:tab w:val="left" w:pos="900"/>
        </w:tabs>
        <w:spacing w:before="120"/>
        <w:ind w:left="540" w:hanging="540"/>
        <w:jc w:val="both"/>
        <w:rPr>
          <w:snapToGrid w:val="0"/>
          <w:lang w:val="cs-CZ"/>
        </w:rPr>
      </w:pPr>
      <w:r w:rsidRPr="007C0718">
        <w:rPr>
          <w:b/>
          <w:snapToGrid w:val="0"/>
          <w:lang w:val="cs-CZ"/>
        </w:rPr>
        <w:t>P</w:t>
      </w:r>
      <w:r w:rsidR="00E1367B" w:rsidRPr="007C0718">
        <w:rPr>
          <w:b/>
          <w:snapToGrid w:val="0"/>
          <w:lang w:val="cs-CZ"/>
        </w:rPr>
        <w:t>ronajímatel</w:t>
      </w:r>
      <w:r w:rsidR="00E1367B" w:rsidRPr="007C0718">
        <w:rPr>
          <w:snapToGrid w:val="0"/>
          <w:lang w:val="cs-CZ"/>
        </w:rPr>
        <w:t xml:space="preserve"> se k návrhu plánu mysliveckého hospodaření vyjádří do patnácti kalendářních dnů ode dne jeho předložení </w:t>
      </w:r>
      <w:r w:rsidRPr="007C0718">
        <w:rPr>
          <w:b/>
          <w:snapToGrid w:val="0"/>
          <w:lang w:val="cs-CZ"/>
        </w:rPr>
        <w:t>N</w:t>
      </w:r>
      <w:r w:rsidR="00E1367B" w:rsidRPr="007C0718">
        <w:rPr>
          <w:b/>
          <w:snapToGrid w:val="0"/>
          <w:lang w:val="cs-CZ"/>
        </w:rPr>
        <w:t>ájemcem</w:t>
      </w:r>
      <w:r w:rsidRPr="007C0718">
        <w:rPr>
          <w:snapToGrid w:val="0"/>
          <w:lang w:val="cs-CZ"/>
        </w:rPr>
        <w:t>; jinak platí, že s návrhem plánu mysliveckého hospodaření souhlasí</w:t>
      </w:r>
      <w:r w:rsidR="00E1367B" w:rsidRPr="007C0718">
        <w:rPr>
          <w:snapToGrid w:val="0"/>
          <w:lang w:val="cs-CZ"/>
        </w:rPr>
        <w:t>.</w:t>
      </w:r>
    </w:p>
    <w:p w:rsidR="00E1367B" w:rsidRDefault="00E1367B" w:rsidP="00E1367B">
      <w:pPr>
        <w:numPr>
          <w:ilvl w:val="0"/>
          <w:numId w:val="3"/>
        </w:numPr>
        <w:tabs>
          <w:tab w:val="clear" w:pos="720"/>
          <w:tab w:val="num" w:pos="540"/>
          <w:tab w:val="left" w:pos="900"/>
        </w:tabs>
        <w:spacing w:before="120"/>
        <w:ind w:left="540" w:hanging="540"/>
        <w:jc w:val="both"/>
        <w:rPr>
          <w:snapToGrid w:val="0"/>
          <w:lang w:val="cs-CZ"/>
        </w:rPr>
      </w:pPr>
      <w:r w:rsidRPr="007C0718">
        <w:rPr>
          <w:b/>
          <w:snapToGrid w:val="0"/>
          <w:lang w:val="cs-CZ"/>
        </w:rPr>
        <w:t>Nájemce</w:t>
      </w:r>
      <w:r w:rsidRPr="007C0718">
        <w:rPr>
          <w:snapToGrid w:val="0"/>
          <w:lang w:val="cs-CZ"/>
        </w:rPr>
        <w:t xml:space="preserve"> je povinen zapracovat do návrhu plánu mysliveckého hospodaření připomínky </w:t>
      </w:r>
      <w:r w:rsidR="003F6429" w:rsidRPr="007C0718">
        <w:rPr>
          <w:b/>
          <w:snapToGrid w:val="0"/>
          <w:lang w:val="cs-CZ"/>
        </w:rPr>
        <w:t>P</w:t>
      </w:r>
      <w:r w:rsidRPr="007C0718">
        <w:rPr>
          <w:b/>
          <w:snapToGrid w:val="0"/>
          <w:lang w:val="cs-CZ"/>
        </w:rPr>
        <w:t>ronajímatele</w:t>
      </w:r>
      <w:r w:rsidRPr="007C0718">
        <w:rPr>
          <w:snapToGrid w:val="0"/>
          <w:lang w:val="cs-CZ"/>
        </w:rPr>
        <w:t xml:space="preserve"> obsažené ve vyjádření podle odstavce 3 tohoto článku smlouvy, pokud nejsou v rozporu se zákonem </w:t>
      </w:r>
      <w:r w:rsidR="00436772" w:rsidRPr="007C0718">
        <w:rPr>
          <w:snapToGrid w:val="0"/>
          <w:lang w:val="cs-CZ"/>
        </w:rPr>
        <w:t>o myslivosti</w:t>
      </w:r>
      <w:r w:rsidRPr="007C0718">
        <w:rPr>
          <w:snapToGrid w:val="0"/>
          <w:lang w:val="cs-CZ"/>
        </w:rPr>
        <w:t>, jeho prováděcími vyhláškami</w:t>
      </w:r>
      <w:r w:rsidR="00436772" w:rsidRPr="007C0718">
        <w:rPr>
          <w:snapToGrid w:val="0"/>
          <w:lang w:val="cs-CZ"/>
        </w:rPr>
        <w:t xml:space="preserve"> </w:t>
      </w:r>
      <w:r w:rsidRPr="007C0718">
        <w:rPr>
          <w:snapToGrid w:val="0"/>
          <w:lang w:val="cs-CZ"/>
        </w:rPr>
        <w:t xml:space="preserve">a obecně závaznými právními předpisy, a to ještě před jeho předložením orgánu státní správy myslivosti. </w:t>
      </w:r>
    </w:p>
    <w:p w:rsidR="00036D55" w:rsidRPr="00470125" w:rsidRDefault="00036D55" w:rsidP="00D830DC">
      <w:pPr>
        <w:numPr>
          <w:ilvl w:val="0"/>
          <w:numId w:val="3"/>
        </w:numPr>
        <w:tabs>
          <w:tab w:val="clear" w:pos="720"/>
          <w:tab w:val="num" w:pos="540"/>
          <w:tab w:val="left" w:pos="900"/>
        </w:tabs>
        <w:spacing w:before="120"/>
        <w:ind w:left="540" w:hanging="540"/>
        <w:jc w:val="both"/>
        <w:rPr>
          <w:snapToGrid w:val="0"/>
          <w:lang w:val="cs-CZ"/>
        </w:rPr>
      </w:pPr>
      <w:r w:rsidRPr="002F4C52">
        <w:rPr>
          <w:b/>
          <w:snapToGrid w:val="0"/>
          <w:lang w:val="cs-CZ" w:eastAsia="cs-CZ"/>
        </w:rPr>
        <w:t>Nájemce</w:t>
      </w:r>
      <w:r w:rsidRPr="002F4C52">
        <w:rPr>
          <w:snapToGrid w:val="0"/>
          <w:lang w:val="cs-CZ" w:eastAsia="cs-CZ"/>
        </w:rPr>
        <w:t xml:space="preserve"> se zavazuje, že do návrhu plánu mysliveckého hospodaření </w:t>
      </w:r>
      <w:r w:rsidRPr="00470125">
        <w:rPr>
          <w:snapToGrid w:val="0"/>
          <w:lang w:val="cs-CZ" w:eastAsia="cs-CZ"/>
        </w:rPr>
        <w:t xml:space="preserve">nezahrne žádné opatření nebo činnost podléhající souhlasu </w:t>
      </w:r>
      <w:r w:rsidR="002F4C52" w:rsidRPr="00470125">
        <w:rPr>
          <w:b/>
          <w:snapToGrid w:val="0"/>
          <w:lang w:val="cs-CZ" w:eastAsia="cs-CZ"/>
        </w:rPr>
        <w:t>P</w:t>
      </w:r>
      <w:r w:rsidRPr="00470125">
        <w:rPr>
          <w:b/>
          <w:snapToGrid w:val="0"/>
          <w:lang w:val="cs-CZ" w:eastAsia="cs-CZ"/>
        </w:rPr>
        <w:t>ronajímatele</w:t>
      </w:r>
      <w:r w:rsidRPr="00470125">
        <w:rPr>
          <w:snapToGrid w:val="0"/>
          <w:lang w:val="cs-CZ" w:eastAsia="cs-CZ"/>
        </w:rPr>
        <w:t xml:space="preserve"> podle čl. XI této smlouvy, nebude-li takový souhlas udělen ještě před předložením návrhu plánu mysliveckého hospodaření </w:t>
      </w:r>
      <w:r w:rsidR="002F4C52" w:rsidRPr="00470125">
        <w:rPr>
          <w:b/>
          <w:snapToGrid w:val="0"/>
          <w:lang w:val="cs-CZ" w:eastAsia="cs-CZ"/>
        </w:rPr>
        <w:t>P</w:t>
      </w:r>
      <w:r w:rsidRPr="00470125">
        <w:rPr>
          <w:b/>
          <w:snapToGrid w:val="0"/>
          <w:lang w:val="cs-CZ" w:eastAsia="cs-CZ"/>
        </w:rPr>
        <w:t>ronajímateli</w:t>
      </w:r>
      <w:r w:rsidRPr="00470125">
        <w:rPr>
          <w:snapToGrid w:val="0"/>
          <w:lang w:val="cs-CZ" w:eastAsia="cs-CZ"/>
        </w:rPr>
        <w:t>.</w:t>
      </w:r>
      <w:r w:rsidR="002F4C52" w:rsidRPr="00470125">
        <w:rPr>
          <w:snapToGrid w:val="0"/>
          <w:lang w:val="cs-CZ" w:eastAsia="cs-CZ"/>
        </w:rPr>
        <w:t xml:space="preserve"> </w:t>
      </w:r>
      <w:r w:rsidRPr="00470125">
        <w:rPr>
          <w:snapToGrid w:val="0"/>
          <w:lang w:val="cs-CZ" w:eastAsia="cs-CZ"/>
        </w:rPr>
        <w:t xml:space="preserve">Povinnost k předložení plánu mysliveckého hospodaření se považuje za splněnou dnem, kdy byl návrh plánu </w:t>
      </w:r>
      <w:r w:rsidR="002F4C52" w:rsidRPr="00470125">
        <w:rPr>
          <w:b/>
          <w:snapToGrid w:val="0"/>
          <w:lang w:val="cs-CZ" w:eastAsia="cs-CZ"/>
        </w:rPr>
        <w:t>P</w:t>
      </w:r>
      <w:r w:rsidRPr="00470125">
        <w:rPr>
          <w:b/>
          <w:snapToGrid w:val="0"/>
          <w:lang w:val="cs-CZ" w:eastAsia="cs-CZ"/>
        </w:rPr>
        <w:t>ronajímateli</w:t>
      </w:r>
      <w:r w:rsidRPr="00470125">
        <w:rPr>
          <w:snapToGrid w:val="0"/>
          <w:lang w:val="cs-CZ" w:eastAsia="cs-CZ"/>
        </w:rPr>
        <w:t xml:space="preserve"> prokazatelně doručen.</w:t>
      </w:r>
    </w:p>
    <w:p w:rsidR="007C7C26" w:rsidRPr="007C0718" w:rsidRDefault="007C7C26" w:rsidP="00E92DA4">
      <w:pPr>
        <w:spacing w:before="360"/>
        <w:jc w:val="center"/>
        <w:rPr>
          <w:b/>
          <w:bCs/>
          <w:lang w:val="cs-CZ"/>
        </w:rPr>
      </w:pPr>
      <w:r w:rsidRPr="007C0718">
        <w:rPr>
          <w:b/>
          <w:bCs/>
          <w:lang w:val="cs-CZ"/>
        </w:rPr>
        <w:t>V.</w:t>
      </w:r>
    </w:p>
    <w:p w:rsidR="007C7C26" w:rsidRPr="004B16CF" w:rsidRDefault="00436772" w:rsidP="00E92DA4">
      <w:pPr>
        <w:pStyle w:val="Nadpis1"/>
        <w:ind w:left="0"/>
        <w:rPr>
          <w:u w:val="single"/>
        </w:rPr>
      </w:pPr>
      <w:r w:rsidRPr="004B16CF">
        <w:rPr>
          <w:u w:val="single"/>
        </w:rPr>
        <w:t>S</w:t>
      </w:r>
      <w:r w:rsidR="007C7C26" w:rsidRPr="004B16CF">
        <w:rPr>
          <w:u w:val="single"/>
        </w:rPr>
        <w:t xml:space="preserve">tavy zvěře </w:t>
      </w:r>
    </w:p>
    <w:p w:rsidR="007D3A6E" w:rsidRPr="007D3A6E" w:rsidRDefault="007D3A6E" w:rsidP="00E1367B">
      <w:pPr>
        <w:numPr>
          <w:ilvl w:val="0"/>
          <w:numId w:val="15"/>
        </w:numPr>
        <w:tabs>
          <w:tab w:val="num" w:pos="540"/>
          <w:tab w:val="left" w:pos="900"/>
        </w:tabs>
        <w:spacing w:before="120"/>
        <w:ind w:left="540" w:hanging="540"/>
        <w:jc w:val="both"/>
        <w:rPr>
          <w:snapToGrid w:val="0"/>
          <w:lang w:val="cs-CZ"/>
        </w:rPr>
      </w:pPr>
      <w:r w:rsidRPr="007D3A6E">
        <w:rPr>
          <w:b/>
          <w:snapToGrid w:val="0"/>
          <w:lang w:val="cs-CZ"/>
        </w:rPr>
        <w:t>Nájemce</w:t>
      </w:r>
      <w:r>
        <w:rPr>
          <w:snapToGrid w:val="0"/>
          <w:lang w:val="cs-CZ"/>
        </w:rPr>
        <w:t xml:space="preserve"> je povinen udržovat stavy zvěře v </w:t>
      </w:r>
      <w:r w:rsidR="0002590F" w:rsidRPr="0002590F">
        <w:rPr>
          <w:b/>
          <w:snapToGrid w:val="0"/>
          <w:lang w:val="cs-CZ"/>
        </w:rPr>
        <w:t>H</w:t>
      </w:r>
      <w:r w:rsidRPr="0002590F">
        <w:rPr>
          <w:b/>
          <w:snapToGrid w:val="0"/>
          <w:lang w:val="cs-CZ"/>
        </w:rPr>
        <w:t>onitbě</w:t>
      </w:r>
      <w:r>
        <w:rPr>
          <w:snapToGrid w:val="0"/>
          <w:lang w:val="cs-CZ"/>
        </w:rPr>
        <w:t xml:space="preserve"> mezi stavy minimálními a normovanými, jak jsou uvedeny v rozhodnutí o uznání </w:t>
      </w:r>
      <w:r w:rsidRPr="007D3A6E">
        <w:rPr>
          <w:b/>
          <w:snapToGrid w:val="0"/>
          <w:lang w:val="cs-CZ"/>
        </w:rPr>
        <w:t>Honitby</w:t>
      </w:r>
      <w:r>
        <w:rPr>
          <w:snapToGrid w:val="0"/>
          <w:lang w:val="cs-CZ"/>
        </w:rPr>
        <w:t xml:space="preserve"> a jeho </w:t>
      </w:r>
      <w:r w:rsidR="002F4C52">
        <w:rPr>
          <w:snapToGrid w:val="0"/>
          <w:lang w:val="cs-CZ"/>
        </w:rPr>
        <w:t xml:space="preserve">následných </w:t>
      </w:r>
      <w:r>
        <w:rPr>
          <w:snapToGrid w:val="0"/>
          <w:lang w:val="cs-CZ"/>
        </w:rPr>
        <w:t>změn</w:t>
      </w:r>
      <w:r w:rsidR="002F4C52">
        <w:rPr>
          <w:snapToGrid w:val="0"/>
          <w:lang w:val="cs-CZ"/>
        </w:rPr>
        <w:t>ách</w:t>
      </w:r>
      <w:r>
        <w:rPr>
          <w:snapToGrid w:val="0"/>
          <w:lang w:val="cs-CZ"/>
        </w:rPr>
        <w:t>. Stav druhů zvěře, které nejsou v </w:t>
      </w:r>
      <w:r w:rsidRPr="007D3A6E">
        <w:rPr>
          <w:b/>
          <w:snapToGrid w:val="0"/>
          <w:lang w:val="cs-CZ"/>
        </w:rPr>
        <w:t>Honitbě</w:t>
      </w:r>
      <w:r>
        <w:rPr>
          <w:snapToGrid w:val="0"/>
          <w:lang w:val="cs-CZ"/>
        </w:rPr>
        <w:t xml:space="preserve"> normovány, je </w:t>
      </w:r>
      <w:r w:rsidRPr="007D3A6E">
        <w:rPr>
          <w:b/>
          <w:snapToGrid w:val="0"/>
          <w:lang w:val="cs-CZ"/>
        </w:rPr>
        <w:t>Nájemce</w:t>
      </w:r>
      <w:r>
        <w:rPr>
          <w:snapToGrid w:val="0"/>
          <w:lang w:val="cs-CZ"/>
        </w:rPr>
        <w:t xml:space="preserve"> povinen udržovat na takové úrovni, aby nedocházelo ke vzniku hospodářsky významných škod. Za hospodářsky významnou škodu se považuje škoda vyšší, než 5.000,- Kč.      </w:t>
      </w:r>
    </w:p>
    <w:p w:rsidR="00E1367B" w:rsidRPr="007C0718" w:rsidRDefault="00E1367B" w:rsidP="00E1367B">
      <w:pPr>
        <w:numPr>
          <w:ilvl w:val="0"/>
          <w:numId w:val="15"/>
        </w:numPr>
        <w:tabs>
          <w:tab w:val="num" w:pos="540"/>
          <w:tab w:val="left" w:pos="900"/>
        </w:tabs>
        <w:spacing w:before="120"/>
        <w:ind w:left="540" w:hanging="540"/>
        <w:jc w:val="both"/>
        <w:rPr>
          <w:snapToGrid w:val="0"/>
          <w:lang w:val="cs-CZ"/>
        </w:rPr>
      </w:pPr>
      <w:r w:rsidRPr="007C0718">
        <w:rPr>
          <w:b/>
          <w:snapToGrid w:val="0"/>
          <w:lang w:val="cs-CZ"/>
        </w:rPr>
        <w:t>Nájemce</w:t>
      </w:r>
      <w:r w:rsidRPr="007C0718">
        <w:rPr>
          <w:snapToGrid w:val="0"/>
          <w:lang w:val="cs-CZ"/>
        </w:rPr>
        <w:t xml:space="preserve"> se zavazuje, že při plnění své zákonem stanovené povinnosti ke každoročnímu sčítání stavů zvěře vyrozumí </w:t>
      </w:r>
      <w:r w:rsidR="003F6429" w:rsidRPr="007C0718">
        <w:rPr>
          <w:b/>
          <w:snapToGrid w:val="0"/>
          <w:lang w:val="cs-CZ"/>
        </w:rPr>
        <w:t>P</w:t>
      </w:r>
      <w:r w:rsidRPr="007C0718">
        <w:rPr>
          <w:b/>
          <w:snapToGrid w:val="0"/>
          <w:lang w:val="cs-CZ"/>
        </w:rPr>
        <w:t>ronajímatele</w:t>
      </w:r>
      <w:r w:rsidRPr="007C0718">
        <w:rPr>
          <w:snapToGrid w:val="0"/>
          <w:lang w:val="cs-CZ"/>
        </w:rPr>
        <w:t xml:space="preserve"> o připravovaném sčítání, a to tak, že písemné oznámení o připravovaném sčítání doručí </w:t>
      </w:r>
      <w:r w:rsidR="003F6429" w:rsidRPr="007C0718">
        <w:rPr>
          <w:b/>
          <w:snapToGrid w:val="0"/>
          <w:lang w:val="cs-CZ"/>
        </w:rPr>
        <w:t>P</w:t>
      </w:r>
      <w:r w:rsidRPr="007C0718">
        <w:rPr>
          <w:b/>
          <w:snapToGrid w:val="0"/>
          <w:lang w:val="cs-CZ"/>
        </w:rPr>
        <w:t>ronajímateli</w:t>
      </w:r>
      <w:r w:rsidRPr="007C0718">
        <w:rPr>
          <w:snapToGrid w:val="0"/>
          <w:lang w:val="cs-CZ"/>
        </w:rPr>
        <w:t xml:space="preserve"> do tří kalendářních dnů ode dne, kdy mu bude orgánem státní správy myslivosti oznámen termín, ve kterém má být sčítání provedeno. </w:t>
      </w:r>
    </w:p>
    <w:p w:rsidR="00E1367B" w:rsidRPr="007C0718" w:rsidRDefault="00E1367B" w:rsidP="00E1367B">
      <w:pPr>
        <w:numPr>
          <w:ilvl w:val="0"/>
          <w:numId w:val="15"/>
        </w:numPr>
        <w:tabs>
          <w:tab w:val="num" w:pos="540"/>
          <w:tab w:val="left" w:pos="900"/>
        </w:tabs>
        <w:spacing w:before="120"/>
        <w:ind w:left="540" w:hanging="540"/>
        <w:jc w:val="both"/>
        <w:rPr>
          <w:snapToGrid w:val="0"/>
          <w:lang w:val="cs-CZ" w:eastAsia="cs-CZ"/>
        </w:rPr>
      </w:pPr>
      <w:r w:rsidRPr="007C0718">
        <w:rPr>
          <w:b/>
          <w:snapToGrid w:val="0"/>
          <w:lang w:val="cs-CZ"/>
        </w:rPr>
        <w:t>Nájemce</w:t>
      </w:r>
      <w:r w:rsidRPr="007C0718">
        <w:rPr>
          <w:snapToGrid w:val="0"/>
          <w:lang w:val="cs-CZ"/>
        </w:rPr>
        <w:t xml:space="preserve"> je povinen předat výsledky sčítání v písemné formě do tří kalendářních dnů ode dne sčítání </w:t>
      </w:r>
      <w:r w:rsidR="003F6429" w:rsidRPr="007C0718">
        <w:rPr>
          <w:b/>
          <w:snapToGrid w:val="0"/>
          <w:lang w:val="cs-CZ"/>
        </w:rPr>
        <w:t>P</w:t>
      </w:r>
      <w:r w:rsidRPr="007C0718">
        <w:rPr>
          <w:b/>
          <w:snapToGrid w:val="0"/>
          <w:lang w:val="cs-CZ"/>
        </w:rPr>
        <w:t>ronajímatel</w:t>
      </w:r>
      <w:r w:rsidR="00436772" w:rsidRPr="007C0718">
        <w:rPr>
          <w:b/>
          <w:snapToGrid w:val="0"/>
          <w:lang w:val="cs-CZ"/>
        </w:rPr>
        <w:t>i</w:t>
      </w:r>
      <w:r w:rsidRPr="007C0718">
        <w:rPr>
          <w:snapToGrid w:val="0"/>
          <w:lang w:val="cs-CZ"/>
        </w:rPr>
        <w:t xml:space="preserve">. </w:t>
      </w:r>
    </w:p>
    <w:p w:rsidR="007E455F" w:rsidRPr="007E455F" w:rsidRDefault="007E455F" w:rsidP="000B2858">
      <w:pPr>
        <w:numPr>
          <w:ilvl w:val="0"/>
          <w:numId w:val="15"/>
        </w:numPr>
        <w:tabs>
          <w:tab w:val="num" w:pos="540"/>
          <w:tab w:val="left" w:pos="900"/>
        </w:tabs>
        <w:spacing w:before="120"/>
        <w:ind w:left="540" w:hanging="540"/>
        <w:jc w:val="both"/>
        <w:rPr>
          <w:snapToGrid w:val="0"/>
          <w:lang w:val="cs-CZ"/>
        </w:rPr>
      </w:pPr>
      <w:r w:rsidRPr="007E455F">
        <w:rPr>
          <w:b/>
          <w:snapToGrid w:val="0"/>
          <w:lang w:val="cs-CZ"/>
        </w:rPr>
        <w:t>Pronajímatel</w:t>
      </w:r>
      <w:r w:rsidRPr="007E455F">
        <w:rPr>
          <w:snapToGrid w:val="0"/>
          <w:lang w:val="cs-CZ"/>
        </w:rPr>
        <w:t xml:space="preserve"> má právo účastnit se svým zástupcem sčítání zvěře prováděného </w:t>
      </w:r>
      <w:r w:rsidRPr="007E455F">
        <w:rPr>
          <w:b/>
          <w:snapToGrid w:val="0"/>
          <w:lang w:val="cs-CZ"/>
        </w:rPr>
        <w:t>Nájemcem</w:t>
      </w:r>
      <w:r w:rsidRPr="007E455F">
        <w:rPr>
          <w:snapToGrid w:val="0"/>
          <w:lang w:val="cs-CZ"/>
        </w:rPr>
        <w:t xml:space="preserve"> a vyjádřit se orgánu státní správy myslivosti k jeho výsledkům. Pokud </w:t>
      </w:r>
      <w:r w:rsidRPr="007E455F">
        <w:rPr>
          <w:b/>
          <w:snapToGrid w:val="0"/>
          <w:lang w:val="cs-CZ"/>
        </w:rPr>
        <w:t>Pronajímatel</w:t>
      </w:r>
      <w:r w:rsidRPr="007E455F">
        <w:rPr>
          <w:snapToGrid w:val="0"/>
          <w:lang w:val="cs-CZ"/>
        </w:rPr>
        <w:t xml:space="preserve"> s výsledkem sčítání provedeného </w:t>
      </w:r>
      <w:r w:rsidRPr="007E455F">
        <w:rPr>
          <w:b/>
          <w:snapToGrid w:val="0"/>
          <w:lang w:val="cs-CZ"/>
        </w:rPr>
        <w:t>Nájemcem</w:t>
      </w:r>
      <w:r w:rsidRPr="007E455F">
        <w:rPr>
          <w:snapToGrid w:val="0"/>
          <w:lang w:val="cs-CZ"/>
        </w:rPr>
        <w:t xml:space="preserve"> nesouhlasí a oznámí to písemně orgánu státní správy myslivosti nejpozději do 1 týdne ode dne provedeného sčítání, nařídí tento orgán nové konečné sčítání.</w:t>
      </w:r>
    </w:p>
    <w:p w:rsidR="007C7C26" w:rsidRDefault="00E1367B" w:rsidP="00E1367B">
      <w:pPr>
        <w:numPr>
          <w:ilvl w:val="0"/>
          <w:numId w:val="15"/>
        </w:numPr>
        <w:tabs>
          <w:tab w:val="num" w:pos="540"/>
          <w:tab w:val="left" w:pos="900"/>
        </w:tabs>
        <w:spacing w:before="120"/>
        <w:ind w:left="540" w:hanging="540"/>
        <w:jc w:val="both"/>
        <w:rPr>
          <w:snapToGrid w:val="0"/>
          <w:lang w:val="cs-CZ" w:eastAsia="cs-CZ"/>
        </w:rPr>
      </w:pPr>
      <w:r w:rsidRPr="007C0718">
        <w:rPr>
          <w:snapToGrid w:val="0"/>
          <w:lang w:val="cs-CZ"/>
        </w:rPr>
        <w:t xml:space="preserve">Pro vznik jakýchkoliv právních následků sjednaných nebo předvídaných v této smlouvě pro případ překročení normovaných stavů zvěře je v případě rozdílů mezi výsledkem sčítání zvěře zjištěným </w:t>
      </w:r>
      <w:r w:rsidR="003F6429" w:rsidRPr="007C0718">
        <w:rPr>
          <w:b/>
          <w:snapToGrid w:val="0"/>
          <w:lang w:val="cs-CZ"/>
        </w:rPr>
        <w:t>P</w:t>
      </w:r>
      <w:r w:rsidRPr="007C0718">
        <w:rPr>
          <w:b/>
          <w:snapToGrid w:val="0"/>
          <w:lang w:val="cs-CZ"/>
        </w:rPr>
        <w:t>ronajímatele</w:t>
      </w:r>
      <w:r w:rsidR="00351071" w:rsidRPr="007C0718">
        <w:rPr>
          <w:b/>
          <w:snapToGrid w:val="0"/>
          <w:lang w:val="cs-CZ"/>
        </w:rPr>
        <w:t>m</w:t>
      </w:r>
      <w:r w:rsidRPr="007C0718">
        <w:rPr>
          <w:snapToGrid w:val="0"/>
          <w:lang w:val="cs-CZ"/>
        </w:rPr>
        <w:t xml:space="preserve"> a výsledkem zjištěným </w:t>
      </w:r>
      <w:r w:rsidR="003F6429" w:rsidRPr="007C0718">
        <w:rPr>
          <w:b/>
          <w:snapToGrid w:val="0"/>
          <w:lang w:val="cs-CZ"/>
        </w:rPr>
        <w:t>N</w:t>
      </w:r>
      <w:r w:rsidRPr="007C0718">
        <w:rPr>
          <w:b/>
          <w:snapToGrid w:val="0"/>
          <w:lang w:val="cs-CZ"/>
        </w:rPr>
        <w:t>ájemcem</w:t>
      </w:r>
      <w:r w:rsidRPr="007C0718">
        <w:rPr>
          <w:snapToGrid w:val="0"/>
          <w:lang w:val="cs-CZ"/>
        </w:rPr>
        <w:t xml:space="preserve"> rozhodný početní stav zjištěný při konečném sčítání nařízeném orgánem státní správy myslivosti. </w:t>
      </w:r>
      <w:r w:rsidR="007C7C26" w:rsidRPr="007C0718">
        <w:rPr>
          <w:snapToGrid w:val="0"/>
          <w:lang w:val="cs-CZ" w:eastAsia="cs-CZ"/>
        </w:rPr>
        <w:t xml:space="preserve"> </w:t>
      </w:r>
    </w:p>
    <w:p w:rsidR="002F4C52" w:rsidRDefault="002F4C52" w:rsidP="002F4C52">
      <w:pPr>
        <w:numPr>
          <w:ilvl w:val="0"/>
          <w:numId w:val="15"/>
        </w:numPr>
        <w:tabs>
          <w:tab w:val="clear" w:pos="1077"/>
          <w:tab w:val="num" w:pos="540"/>
          <w:tab w:val="left" w:pos="900"/>
        </w:tabs>
        <w:spacing w:before="120"/>
        <w:ind w:left="540" w:hanging="540"/>
        <w:jc w:val="both"/>
        <w:rPr>
          <w:snapToGrid w:val="0"/>
          <w:lang w:val="cs-CZ" w:eastAsia="cs-CZ"/>
        </w:rPr>
      </w:pPr>
      <w:r>
        <w:rPr>
          <w:snapToGrid w:val="0"/>
          <w:lang w:val="cs-CZ" w:eastAsia="cs-CZ"/>
        </w:rPr>
        <w:t xml:space="preserve">Spárkatou zvěř může </w:t>
      </w:r>
      <w:r w:rsidRPr="002F4C52">
        <w:rPr>
          <w:b/>
          <w:snapToGrid w:val="0"/>
          <w:lang w:val="cs-CZ" w:eastAsia="cs-CZ"/>
        </w:rPr>
        <w:t>Nájemce</w:t>
      </w:r>
      <w:r>
        <w:rPr>
          <w:snapToGrid w:val="0"/>
          <w:lang w:val="cs-CZ" w:eastAsia="cs-CZ"/>
        </w:rPr>
        <w:t xml:space="preserve"> vypouštět do </w:t>
      </w:r>
      <w:r w:rsidRPr="002F4C52">
        <w:rPr>
          <w:b/>
          <w:snapToGrid w:val="0"/>
          <w:lang w:val="cs-CZ" w:eastAsia="cs-CZ"/>
        </w:rPr>
        <w:t>Honitby</w:t>
      </w:r>
      <w:r>
        <w:rPr>
          <w:snapToGrid w:val="0"/>
          <w:lang w:val="cs-CZ" w:eastAsia="cs-CZ"/>
        </w:rPr>
        <w:t xml:space="preserve"> pouze s předchozím písemným souhlasem </w:t>
      </w:r>
      <w:r w:rsidRPr="002F4C52">
        <w:rPr>
          <w:b/>
          <w:snapToGrid w:val="0"/>
          <w:lang w:val="cs-CZ" w:eastAsia="cs-CZ"/>
        </w:rPr>
        <w:t>Pronajímatele</w:t>
      </w:r>
      <w:r>
        <w:rPr>
          <w:snapToGrid w:val="0"/>
          <w:lang w:val="cs-CZ" w:eastAsia="cs-CZ"/>
        </w:rPr>
        <w:t xml:space="preserve"> uděleným </w:t>
      </w:r>
      <w:r>
        <w:rPr>
          <w:lang w:val="cs-CZ"/>
        </w:rPr>
        <w:t xml:space="preserve">podle pravidel dohodnutých </w:t>
      </w:r>
      <w:r>
        <w:rPr>
          <w:snapToGrid w:val="0"/>
          <w:lang w:val="cs-CZ" w:eastAsia="cs-CZ"/>
        </w:rPr>
        <w:t xml:space="preserve">čl. XII této smlouvy. </w:t>
      </w:r>
    </w:p>
    <w:p w:rsidR="002F4C52" w:rsidRPr="007C0718" w:rsidRDefault="002F4C52" w:rsidP="002F4C52">
      <w:pPr>
        <w:numPr>
          <w:ilvl w:val="0"/>
          <w:numId w:val="15"/>
        </w:numPr>
        <w:tabs>
          <w:tab w:val="num" w:pos="540"/>
          <w:tab w:val="left" w:pos="900"/>
        </w:tabs>
        <w:spacing w:before="120"/>
        <w:ind w:left="540" w:hanging="540"/>
        <w:jc w:val="both"/>
        <w:rPr>
          <w:snapToGrid w:val="0"/>
          <w:lang w:val="cs-CZ" w:eastAsia="cs-CZ"/>
        </w:rPr>
      </w:pPr>
      <w:r w:rsidRPr="002F4C52">
        <w:rPr>
          <w:b/>
          <w:lang w:val="cs-CZ"/>
        </w:rPr>
        <w:t>Pronajímatel</w:t>
      </w:r>
      <w:r>
        <w:rPr>
          <w:lang w:val="cs-CZ"/>
        </w:rPr>
        <w:t xml:space="preserve"> souhlas podle odstavce 6 tohoto článku smlouvy nevydá, pokud by vypuštění spárkaté zvěře zvýšilo nebezpečí vzniku škod na majetku </w:t>
      </w:r>
      <w:r w:rsidRPr="002F4C52">
        <w:rPr>
          <w:b/>
          <w:lang w:val="cs-CZ"/>
        </w:rPr>
        <w:t>Pronajímatele</w:t>
      </w:r>
      <w:r>
        <w:rPr>
          <w:lang w:val="cs-CZ"/>
        </w:rPr>
        <w:t xml:space="preserve">, nebo </w:t>
      </w:r>
      <w:r>
        <w:rPr>
          <w:lang w:val="cs-CZ"/>
        </w:rPr>
        <w:lastRenderedPageBreak/>
        <w:t xml:space="preserve">je navrhovaný druh spárkaté zvěře pro </w:t>
      </w:r>
      <w:r w:rsidRPr="002F4C52">
        <w:rPr>
          <w:b/>
          <w:lang w:val="cs-CZ"/>
        </w:rPr>
        <w:t>Honitbu</w:t>
      </w:r>
      <w:r>
        <w:rPr>
          <w:lang w:val="cs-CZ"/>
        </w:rPr>
        <w:t xml:space="preserve"> nevhodný, nebo se jedná </w:t>
      </w:r>
      <w:proofErr w:type="gramStart"/>
      <w:r>
        <w:rPr>
          <w:lang w:val="cs-CZ"/>
        </w:rPr>
        <w:t>o  neautochtonní</w:t>
      </w:r>
      <w:proofErr w:type="gramEnd"/>
      <w:r>
        <w:rPr>
          <w:lang w:val="cs-CZ"/>
        </w:rPr>
        <w:t xml:space="preserve"> druh. </w:t>
      </w:r>
      <w:r>
        <w:rPr>
          <w:snapToGrid w:val="0"/>
          <w:lang w:val="cs-CZ" w:eastAsia="cs-CZ"/>
        </w:rPr>
        <w:t xml:space="preserve"> </w:t>
      </w:r>
    </w:p>
    <w:p w:rsidR="002F4C52" w:rsidRDefault="002F4C52">
      <w:pPr>
        <w:ind w:left="357"/>
        <w:jc w:val="center"/>
        <w:rPr>
          <w:b/>
          <w:bCs/>
          <w:lang w:val="cs-CZ"/>
        </w:rPr>
      </w:pPr>
    </w:p>
    <w:p w:rsidR="002F4C52" w:rsidRDefault="002F4C52">
      <w:pPr>
        <w:ind w:left="357"/>
        <w:jc w:val="center"/>
        <w:rPr>
          <w:b/>
          <w:bCs/>
          <w:lang w:val="cs-CZ"/>
        </w:rPr>
      </w:pPr>
    </w:p>
    <w:p w:rsidR="007C7C26" w:rsidRPr="007C0718" w:rsidRDefault="007C7C26">
      <w:pPr>
        <w:ind w:left="357"/>
        <w:jc w:val="center"/>
        <w:rPr>
          <w:b/>
          <w:bCs/>
          <w:lang w:val="cs-CZ"/>
        </w:rPr>
      </w:pPr>
      <w:r w:rsidRPr="007C0718">
        <w:rPr>
          <w:b/>
          <w:bCs/>
          <w:lang w:val="cs-CZ"/>
        </w:rPr>
        <w:t>VI.</w:t>
      </w:r>
    </w:p>
    <w:p w:rsidR="007C7C26" w:rsidRPr="00A97ADB" w:rsidRDefault="007C7C26">
      <w:pPr>
        <w:pStyle w:val="Nadpis1"/>
        <w:rPr>
          <w:u w:val="single"/>
        </w:rPr>
      </w:pPr>
      <w:r w:rsidRPr="00A97ADB">
        <w:rPr>
          <w:u w:val="single"/>
        </w:rPr>
        <w:t xml:space="preserve">Myslivecká zařízení a políčka pro zvěř </w:t>
      </w:r>
    </w:p>
    <w:p w:rsidR="00E65FFD" w:rsidRPr="007C0718" w:rsidRDefault="00E65FFD" w:rsidP="00E65FFD">
      <w:pPr>
        <w:numPr>
          <w:ilvl w:val="0"/>
          <w:numId w:val="8"/>
        </w:numPr>
        <w:tabs>
          <w:tab w:val="clear" w:pos="720"/>
          <w:tab w:val="num" w:pos="540"/>
        </w:tabs>
        <w:spacing w:before="120"/>
        <w:ind w:left="540" w:hanging="540"/>
        <w:jc w:val="both"/>
        <w:rPr>
          <w:lang w:val="cs-CZ"/>
        </w:rPr>
      </w:pPr>
      <w:r w:rsidRPr="007C0718">
        <w:rPr>
          <w:lang w:val="cs-CZ"/>
        </w:rPr>
        <w:t xml:space="preserve">Stávající zařízení pro přikrmování, pozorování a lov zvěře (např. krmelce, posedy, </w:t>
      </w:r>
      <w:proofErr w:type="spellStart"/>
      <w:r w:rsidRPr="007C0718">
        <w:rPr>
          <w:lang w:val="cs-CZ"/>
        </w:rPr>
        <w:t>vnadiště</w:t>
      </w:r>
      <w:proofErr w:type="spellEnd"/>
      <w:r w:rsidRPr="007C0718">
        <w:rPr>
          <w:lang w:val="cs-CZ"/>
        </w:rPr>
        <w:t>) slaniska, napajedla a další zařízení sloužící mysliveckému hospodaření v </w:t>
      </w:r>
      <w:r w:rsidRPr="007C0718">
        <w:rPr>
          <w:b/>
          <w:lang w:val="cs-CZ"/>
        </w:rPr>
        <w:t>Honitbě</w:t>
      </w:r>
      <w:r w:rsidRPr="007C0718">
        <w:rPr>
          <w:lang w:val="cs-CZ"/>
        </w:rPr>
        <w:t xml:space="preserve"> (dále jen „myslivecká zařízení“), jsou ve vlastnictví </w:t>
      </w:r>
      <w:r w:rsidR="007E455F">
        <w:rPr>
          <w:b/>
          <w:lang w:val="cs-CZ"/>
        </w:rPr>
        <w:t>Pronajímatele</w:t>
      </w:r>
      <w:r w:rsidRPr="007C0718">
        <w:rPr>
          <w:lang w:val="cs-CZ"/>
        </w:rPr>
        <w:t>.</w:t>
      </w:r>
    </w:p>
    <w:p w:rsidR="007826A6" w:rsidRPr="000617A8" w:rsidRDefault="00E65FFD" w:rsidP="000617A8">
      <w:pPr>
        <w:numPr>
          <w:ilvl w:val="0"/>
          <w:numId w:val="8"/>
        </w:numPr>
        <w:tabs>
          <w:tab w:val="clear" w:pos="720"/>
          <w:tab w:val="num" w:pos="540"/>
        </w:tabs>
        <w:spacing w:before="120"/>
        <w:ind w:left="540" w:hanging="540"/>
        <w:jc w:val="both"/>
        <w:rPr>
          <w:lang w:val="cs-CZ"/>
        </w:rPr>
      </w:pPr>
      <w:r w:rsidRPr="007C0718">
        <w:rPr>
          <w:lang w:val="cs-CZ"/>
        </w:rPr>
        <w:t>Nová myslivecká zařízení</w:t>
      </w:r>
      <w:r w:rsidR="00E1367B" w:rsidRPr="007C0718">
        <w:rPr>
          <w:lang w:val="cs-CZ"/>
        </w:rPr>
        <w:t xml:space="preserve">, jakož i políčka pro zvěř může </w:t>
      </w:r>
      <w:r w:rsidR="003F6429" w:rsidRPr="007C0718">
        <w:rPr>
          <w:b/>
          <w:lang w:val="cs-CZ"/>
        </w:rPr>
        <w:t>N</w:t>
      </w:r>
      <w:r w:rsidR="00E1367B" w:rsidRPr="007C0718">
        <w:rPr>
          <w:b/>
          <w:lang w:val="cs-CZ"/>
        </w:rPr>
        <w:t>ájemce</w:t>
      </w:r>
      <w:r w:rsidR="00E1367B" w:rsidRPr="007C0718">
        <w:rPr>
          <w:lang w:val="cs-CZ"/>
        </w:rPr>
        <w:t xml:space="preserve"> budovat nebo na území </w:t>
      </w:r>
      <w:r w:rsidR="00962F1B" w:rsidRPr="007C0718">
        <w:rPr>
          <w:b/>
          <w:lang w:val="cs-CZ"/>
        </w:rPr>
        <w:t>H</w:t>
      </w:r>
      <w:r w:rsidR="00E1367B" w:rsidRPr="007C0718">
        <w:rPr>
          <w:b/>
          <w:lang w:val="cs-CZ"/>
        </w:rPr>
        <w:t>onitby</w:t>
      </w:r>
      <w:r w:rsidR="00E1367B" w:rsidRPr="007C0718">
        <w:rPr>
          <w:lang w:val="cs-CZ"/>
        </w:rPr>
        <w:t xml:space="preserve"> umisťovat či zřizovat pouze se souhlasem </w:t>
      </w:r>
      <w:r w:rsidR="003F6429" w:rsidRPr="007C0718">
        <w:rPr>
          <w:b/>
          <w:lang w:val="cs-CZ"/>
        </w:rPr>
        <w:t>P</w:t>
      </w:r>
      <w:r w:rsidR="00E1367B" w:rsidRPr="007C0718">
        <w:rPr>
          <w:b/>
          <w:lang w:val="cs-CZ"/>
        </w:rPr>
        <w:t>ronajímatele</w:t>
      </w:r>
      <w:r w:rsidR="00E1367B" w:rsidRPr="007C0718">
        <w:rPr>
          <w:lang w:val="cs-CZ"/>
        </w:rPr>
        <w:t xml:space="preserve"> a </w:t>
      </w:r>
      <w:r w:rsidR="003F6429" w:rsidRPr="007C0718">
        <w:rPr>
          <w:lang w:val="cs-CZ"/>
        </w:rPr>
        <w:t xml:space="preserve">vlastníka </w:t>
      </w:r>
      <w:r w:rsidR="00E1367B" w:rsidRPr="007C0718">
        <w:rPr>
          <w:lang w:val="cs-CZ"/>
        </w:rPr>
        <w:t xml:space="preserve">pozemku, je-li odlišný od </w:t>
      </w:r>
      <w:r w:rsidR="003F6429" w:rsidRPr="007C0718">
        <w:rPr>
          <w:b/>
          <w:lang w:val="cs-CZ"/>
        </w:rPr>
        <w:t>P</w:t>
      </w:r>
      <w:r w:rsidR="00E1367B" w:rsidRPr="007C0718">
        <w:rPr>
          <w:b/>
          <w:lang w:val="cs-CZ"/>
        </w:rPr>
        <w:t>ronajímatele</w:t>
      </w:r>
      <w:r w:rsidR="00E1367B" w:rsidRPr="007C0718">
        <w:rPr>
          <w:lang w:val="cs-CZ"/>
        </w:rPr>
        <w:t xml:space="preserve">. </w:t>
      </w:r>
    </w:p>
    <w:p w:rsidR="002F4C52" w:rsidRPr="007C0718" w:rsidRDefault="002F4C52" w:rsidP="00E362C7">
      <w:pPr>
        <w:numPr>
          <w:ilvl w:val="0"/>
          <w:numId w:val="8"/>
        </w:numPr>
        <w:tabs>
          <w:tab w:val="clear" w:pos="720"/>
          <w:tab w:val="num" w:pos="540"/>
        </w:tabs>
        <w:spacing w:before="120"/>
        <w:ind w:left="540" w:hanging="540"/>
        <w:jc w:val="both"/>
        <w:rPr>
          <w:lang w:val="cs-CZ"/>
        </w:rPr>
      </w:pPr>
      <w:r w:rsidRPr="002F4C52">
        <w:rPr>
          <w:b/>
          <w:lang w:val="cs-CZ"/>
        </w:rPr>
        <w:t>Pronajímatel</w:t>
      </w:r>
      <w:r>
        <w:rPr>
          <w:lang w:val="cs-CZ"/>
        </w:rPr>
        <w:t xml:space="preserve"> souhlas podle odstavce 2 nevydá, pokud by vybudováním nebo umístěním mysliveckého zařízení nebo zřízením políčka pro zvěř došlo k ohrožení nebo omezení hospodářské činnosti </w:t>
      </w:r>
      <w:r w:rsidRPr="002F4C52">
        <w:rPr>
          <w:b/>
          <w:lang w:val="cs-CZ"/>
        </w:rPr>
        <w:t>Pronajímatele</w:t>
      </w:r>
      <w:r>
        <w:rPr>
          <w:lang w:val="cs-CZ"/>
        </w:rPr>
        <w:t xml:space="preserve"> nebo jím pověřených třetích osob nebo pokud by vybudování nebo umístění mysliveckého zařízení zvýšilo nebezpečí vzniku škod na majetku </w:t>
      </w:r>
      <w:r w:rsidRPr="002F4C52">
        <w:rPr>
          <w:b/>
          <w:lang w:val="cs-CZ"/>
        </w:rPr>
        <w:t>Pronajímatele</w:t>
      </w:r>
      <w:r>
        <w:rPr>
          <w:lang w:val="cs-CZ"/>
        </w:rPr>
        <w:t>.</w:t>
      </w:r>
    </w:p>
    <w:p w:rsidR="00E362C7" w:rsidRDefault="00E362C7" w:rsidP="00E362C7">
      <w:pPr>
        <w:numPr>
          <w:ilvl w:val="0"/>
          <w:numId w:val="8"/>
        </w:numPr>
        <w:tabs>
          <w:tab w:val="clear" w:pos="720"/>
          <w:tab w:val="num" w:pos="540"/>
        </w:tabs>
        <w:spacing w:before="120"/>
        <w:ind w:left="540" w:hanging="540"/>
        <w:jc w:val="both"/>
        <w:rPr>
          <w:lang w:val="cs-CZ"/>
        </w:rPr>
      </w:pPr>
      <w:r w:rsidRPr="007C0718">
        <w:rPr>
          <w:lang w:val="cs-CZ"/>
        </w:rPr>
        <w:t xml:space="preserve">Budování a umisťování nových mysliveckých zařízení a zřizování nových políček  </w:t>
      </w:r>
      <w:r w:rsidR="00962F1B" w:rsidRPr="007C0718">
        <w:rPr>
          <w:lang w:val="cs-CZ"/>
        </w:rPr>
        <w:t xml:space="preserve">             pro zvěř na území </w:t>
      </w:r>
      <w:r w:rsidR="00962F1B" w:rsidRPr="007C0718">
        <w:rPr>
          <w:b/>
          <w:lang w:val="cs-CZ"/>
        </w:rPr>
        <w:t>H</w:t>
      </w:r>
      <w:r w:rsidRPr="007C0718">
        <w:rPr>
          <w:b/>
          <w:lang w:val="cs-CZ"/>
        </w:rPr>
        <w:t>onitby</w:t>
      </w:r>
      <w:r w:rsidRPr="007C0718">
        <w:rPr>
          <w:lang w:val="cs-CZ"/>
        </w:rPr>
        <w:t xml:space="preserve"> se uskutečňuje na náklady </w:t>
      </w:r>
      <w:r w:rsidR="00A06545" w:rsidRPr="007C0718">
        <w:rPr>
          <w:b/>
          <w:lang w:val="cs-CZ"/>
        </w:rPr>
        <w:t>N</w:t>
      </w:r>
      <w:r w:rsidRPr="007C0718">
        <w:rPr>
          <w:b/>
          <w:lang w:val="cs-CZ"/>
        </w:rPr>
        <w:t>ájemce</w:t>
      </w:r>
      <w:r w:rsidRPr="007C0718">
        <w:rPr>
          <w:lang w:val="cs-CZ"/>
        </w:rPr>
        <w:t xml:space="preserve">. </w:t>
      </w:r>
      <w:r w:rsidRPr="007C0718">
        <w:rPr>
          <w:b/>
          <w:lang w:val="cs-CZ"/>
        </w:rPr>
        <w:t>Pronajímatel</w:t>
      </w:r>
      <w:r w:rsidRPr="007C0718">
        <w:rPr>
          <w:lang w:val="cs-CZ"/>
        </w:rPr>
        <w:t xml:space="preserve"> se může na úhradě těchto nákladů podílet v poměru, který bude určen zvláštní písemnou dohodou. </w:t>
      </w:r>
    </w:p>
    <w:p w:rsidR="0028355E" w:rsidRDefault="0028355E" w:rsidP="00E135E3">
      <w:pPr>
        <w:pStyle w:val="Bezmezer"/>
        <w:numPr>
          <w:ilvl w:val="0"/>
          <w:numId w:val="8"/>
        </w:numPr>
        <w:tabs>
          <w:tab w:val="clear" w:pos="720"/>
          <w:tab w:val="num" w:pos="540"/>
        </w:tabs>
        <w:spacing w:before="120"/>
        <w:ind w:left="540" w:hanging="540"/>
        <w:jc w:val="both"/>
        <w:rPr>
          <w:rFonts w:ascii="Times New Roman" w:hAnsi="Times New Roman"/>
          <w:sz w:val="24"/>
          <w:szCs w:val="24"/>
        </w:rPr>
      </w:pPr>
      <w:r w:rsidRPr="00CD668E">
        <w:rPr>
          <w:rFonts w:ascii="Times New Roman" w:hAnsi="Times New Roman"/>
          <w:sz w:val="24"/>
          <w:szCs w:val="24"/>
        </w:rPr>
        <w:t xml:space="preserve">Za </w:t>
      </w:r>
      <w:proofErr w:type="spellStart"/>
      <w:r w:rsidRPr="00CD668E">
        <w:rPr>
          <w:rFonts w:ascii="Times New Roman" w:hAnsi="Times New Roman"/>
          <w:sz w:val="24"/>
          <w:szCs w:val="24"/>
        </w:rPr>
        <w:t>vnadiště</w:t>
      </w:r>
      <w:proofErr w:type="spellEnd"/>
      <w:r w:rsidRPr="00CD668E">
        <w:rPr>
          <w:rFonts w:ascii="Times New Roman" w:hAnsi="Times New Roman"/>
          <w:sz w:val="24"/>
          <w:szCs w:val="24"/>
        </w:rPr>
        <w:t xml:space="preserve"> se považuje jakékoli místo v </w:t>
      </w:r>
      <w:r w:rsidRPr="0028355E">
        <w:rPr>
          <w:rFonts w:ascii="Times New Roman" w:hAnsi="Times New Roman"/>
          <w:b/>
          <w:sz w:val="24"/>
          <w:szCs w:val="24"/>
        </w:rPr>
        <w:t>Honitbě</w:t>
      </w:r>
      <w:r w:rsidRPr="00CD668E">
        <w:rPr>
          <w:rFonts w:ascii="Times New Roman" w:hAnsi="Times New Roman"/>
          <w:sz w:val="24"/>
          <w:szCs w:val="24"/>
        </w:rPr>
        <w:t xml:space="preserve">, kde </w:t>
      </w:r>
      <w:r w:rsidRPr="0028355E">
        <w:rPr>
          <w:rFonts w:ascii="Times New Roman" w:hAnsi="Times New Roman"/>
          <w:b/>
          <w:sz w:val="24"/>
          <w:szCs w:val="24"/>
        </w:rPr>
        <w:t>Nájemce</w:t>
      </w:r>
      <w:r w:rsidRPr="00CD668E">
        <w:rPr>
          <w:rFonts w:ascii="Times New Roman" w:hAnsi="Times New Roman"/>
          <w:sz w:val="24"/>
          <w:szCs w:val="24"/>
        </w:rPr>
        <w:t xml:space="preserve"> mimo </w:t>
      </w:r>
      <w:r>
        <w:rPr>
          <w:rFonts w:ascii="Times New Roman" w:hAnsi="Times New Roman"/>
          <w:sz w:val="24"/>
          <w:szCs w:val="24"/>
        </w:rPr>
        <w:t xml:space="preserve">prostor </w:t>
      </w:r>
      <w:r w:rsidRPr="00CD668E">
        <w:rPr>
          <w:rFonts w:ascii="Times New Roman" w:hAnsi="Times New Roman"/>
          <w:sz w:val="24"/>
          <w:szCs w:val="24"/>
        </w:rPr>
        <w:t>krmelc</w:t>
      </w:r>
      <w:r>
        <w:rPr>
          <w:rFonts w:ascii="Times New Roman" w:hAnsi="Times New Roman"/>
          <w:sz w:val="24"/>
          <w:szCs w:val="24"/>
        </w:rPr>
        <w:t>ů</w:t>
      </w:r>
      <w:r w:rsidRPr="00CD668E">
        <w:rPr>
          <w:rFonts w:ascii="Times New Roman" w:hAnsi="Times New Roman"/>
          <w:sz w:val="24"/>
          <w:szCs w:val="24"/>
        </w:rPr>
        <w:t xml:space="preserve"> pro zvěř předkládá</w:t>
      </w:r>
      <w:r>
        <w:rPr>
          <w:rFonts w:ascii="Times New Roman" w:hAnsi="Times New Roman"/>
          <w:sz w:val="24"/>
          <w:szCs w:val="24"/>
        </w:rPr>
        <w:t xml:space="preserve"> zvěři </w:t>
      </w:r>
      <w:r w:rsidRPr="00CD668E">
        <w:rPr>
          <w:rFonts w:ascii="Times New Roman" w:hAnsi="Times New Roman"/>
          <w:sz w:val="24"/>
          <w:szCs w:val="24"/>
        </w:rPr>
        <w:t>krmiv</w:t>
      </w:r>
      <w:r>
        <w:rPr>
          <w:rFonts w:ascii="Times New Roman" w:hAnsi="Times New Roman"/>
          <w:sz w:val="24"/>
          <w:szCs w:val="24"/>
        </w:rPr>
        <w:t>o</w:t>
      </w:r>
      <w:r w:rsidRPr="00CD668E">
        <w:rPr>
          <w:rFonts w:ascii="Times New Roman" w:hAnsi="Times New Roman"/>
          <w:sz w:val="24"/>
          <w:szCs w:val="24"/>
        </w:rPr>
        <w:t xml:space="preserve">. </w:t>
      </w:r>
      <w:r w:rsidRPr="0028355E">
        <w:rPr>
          <w:rFonts w:ascii="Times New Roman" w:hAnsi="Times New Roman"/>
          <w:b/>
          <w:sz w:val="24"/>
          <w:szCs w:val="24"/>
        </w:rPr>
        <w:t>Nájemce</w:t>
      </w:r>
      <w:r>
        <w:rPr>
          <w:rFonts w:ascii="Times New Roman" w:hAnsi="Times New Roman"/>
          <w:sz w:val="24"/>
          <w:szCs w:val="24"/>
        </w:rPr>
        <w:t xml:space="preserve"> </w:t>
      </w:r>
      <w:r w:rsidRPr="00CD668E">
        <w:rPr>
          <w:rFonts w:ascii="Times New Roman" w:hAnsi="Times New Roman"/>
          <w:sz w:val="24"/>
          <w:szCs w:val="24"/>
        </w:rPr>
        <w:t xml:space="preserve">je povinen </w:t>
      </w:r>
      <w:proofErr w:type="spellStart"/>
      <w:r w:rsidRPr="00CD668E">
        <w:rPr>
          <w:rFonts w:ascii="Times New Roman" w:hAnsi="Times New Roman"/>
          <w:sz w:val="24"/>
          <w:szCs w:val="24"/>
        </w:rPr>
        <w:t>vnadiště</w:t>
      </w:r>
      <w:proofErr w:type="spellEnd"/>
      <w:r w:rsidRPr="00CD668E">
        <w:rPr>
          <w:rFonts w:ascii="Times New Roman" w:hAnsi="Times New Roman"/>
          <w:sz w:val="24"/>
          <w:szCs w:val="24"/>
        </w:rPr>
        <w:t xml:space="preserve"> udržovat ve funkčním stavu a veškeré zbytky po skončení jeho funkce, nejpozději k datu ukončení doby lovu, odstranit a místo uvést do původního stavu. Hnijící či jinak znehodnocená krmiva je </w:t>
      </w:r>
      <w:r w:rsidRPr="0028355E">
        <w:rPr>
          <w:rFonts w:ascii="Times New Roman" w:hAnsi="Times New Roman"/>
          <w:b/>
          <w:sz w:val="24"/>
          <w:szCs w:val="24"/>
        </w:rPr>
        <w:t>Nájemce</w:t>
      </w:r>
      <w:r>
        <w:rPr>
          <w:rFonts w:ascii="Times New Roman" w:hAnsi="Times New Roman"/>
          <w:sz w:val="24"/>
          <w:szCs w:val="24"/>
        </w:rPr>
        <w:t xml:space="preserve"> </w:t>
      </w:r>
      <w:r w:rsidRPr="00CD668E">
        <w:rPr>
          <w:rFonts w:ascii="Times New Roman" w:hAnsi="Times New Roman"/>
          <w:sz w:val="24"/>
          <w:szCs w:val="24"/>
        </w:rPr>
        <w:t xml:space="preserve">povinen odstranit neprodleně. V okolí </w:t>
      </w:r>
      <w:proofErr w:type="spellStart"/>
      <w:r w:rsidR="00015F16">
        <w:rPr>
          <w:rFonts w:ascii="Times New Roman" w:hAnsi="Times New Roman"/>
          <w:sz w:val="24"/>
          <w:szCs w:val="24"/>
        </w:rPr>
        <w:t>vnadišť</w:t>
      </w:r>
      <w:proofErr w:type="spellEnd"/>
      <w:r w:rsidR="00015F16">
        <w:rPr>
          <w:rFonts w:ascii="Times New Roman" w:hAnsi="Times New Roman"/>
          <w:sz w:val="24"/>
          <w:szCs w:val="24"/>
        </w:rPr>
        <w:t xml:space="preserve"> </w:t>
      </w:r>
      <w:r w:rsidRPr="00CD668E">
        <w:rPr>
          <w:rFonts w:ascii="Times New Roman" w:hAnsi="Times New Roman"/>
          <w:sz w:val="24"/>
          <w:szCs w:val="24"/>
        </w:rPr>
        <w:t xml:space="preserve">je </w:t>
      </w:r>
      <w:r w:rsidRPr="0028355E">
        <w:rPr>
          <w:rFonts w:ascii="Times New Roman" w:hAnsi="Times New Roman"/>
          <w:b/>
          <w:sz w:val="24"/>
          <w:szCs w:val="24"/>
        </w:rPr>
        <w:t>Nájemce</w:t>
      </w:r>
      <w:r w:rsidRPr="00CD668E">
        <w:rPr>
          <w:rFonts w:ascii="Times New Roman" w:hAnsi="Times New Roman"/>
          <w:sz w:val="24"/>
          <w:szCs w:val="24"/>
        </w:rPr>
        <w:t xml:space="preserve"> povinen trvale udržovat pořádek. </w:t>
      </w:r>
    </w:p>
    <w:p w:rsidR="00E362C7" w:rsidRDefault="00E362C7" w:rsidP="00E135E3">
      <w:pPr>
        <w:pStyle w:val="Bezmezer"/>
        <w:numPr>
          <w:ilvl w:val="0"/>
          <w:numId w:val="8"/>
        </w:numPr>
        <w:tabs>
          <w:tab w:val="clear" w:pos="720"/>
          <w:tab w:val="num" w:pos="540"/>
        </w:tabs>
        <w:spacing w:before="120"/>
        <w:ind w:left="540" w:hanging="540"/>
        <w:jc w:val="both"/>
        <w:rPr>
          <w:rFonts w:ascii="Times New Roman" w:hAnsi="Times New Roman"/>
          <w:sz w:val="24"/>
          <w:szCs w:val="24"/>
        </w:rPr>
      </w:pPr>
      <w:r w:rsidRPr="0028355E">
        <w:rPr>
          <w:rFonts w:ascii="Times New Roman" w:hAnsi="Times New Roman"/>
          <w:sz w:val="24"/>
          <w:szCs w:val="24"/>
        </w:rPr>
        <w:t xml:space="preserve">Udělením souhlasu </w:t>
      </w:r>
      <w:r w:rsidR="00A06545" w:rsidRPr="0028355E">
        <w:rPr>
          <w:rFonts w:ascii="Times New Roman" w:hAnsi="Times New Roman"/>
          <w:b/>
          <w:sz w:val="24"/>
          <w:szCs w:val="24"/>
        </w:rPr>
        <w:t>P</w:t>
      </w:r>
      <w:r w:rsidRPr="0028355E">
        <w:rPr>
          <w:rFonts w:ascii="Times New Roman" w:hAnsi="Times New Roman"/>
          <w:b/>
          <w:sz w:val="24"/>
          <w:szCs w:val="24"/>
        </w:rPr>
        <w:t>ronajímatele</w:t>
      </w:r>
      <w:r w:rsidRPr="0028355E">
        <w:rPr>
          <w:rFonts w:ascii="Times New Roman" w:hAnsi="Times New Roman"/>
          <w:sz w:val="24"/>
          <w:szCs w:val="24"/>
        </w:rPr>
        <w:t>, resp. vlastníka pozemku, podle odstavc</w:t>
      </w:r>
      <w:r w:rsidR="00E67FD5" w:rsidRPr="0028355E">
        <w:rPr>
          <w:rFonts w:ascii="Times New Roman" w:hAnsi="Times New Roman"/>
          <w:sz w:val="24"/>
          <w:szCs w:val="24"/>
        </w:rPr>
        <w:t>e</w:t>
      </w:r>
      <w:r w:rsidR="00A06545" w:rsidRPr="0028355E">
        <w:rPr>
          <w:rFonts w:ascii="Times New Roman" w:hAnsi="Times New Roman"/>
          <w:sz w:val="24"/>
          <w:szCs w:val="24"/>
        </w:rPr>
        <w:t xml:space="preserve"> </w:t>
      </w:r>
      <w:r w:rsidR="00E34813" w:rsidRPr="0028355E">
        <w:rPr>
          <w:rFonts w:ascii="Times New Roman" w:hAnsi="Times New Roman"/>
          <w:sz w:val="24"/>
          <w:szCs w:val="24"/>
        </w:rPr>
        <w:t>2</w:t>
      </w:r>
      <w:r w:rsidRPr="0028355E">
        <w:rPr>
          <w:rFonts w:ascii="Times New Roman" w:hAnsi="Times New Roman"/>
          <w:sz w:val="24"/>
          <w:szCs w:val="24"/>
        </w:rPr>
        <w:t xml:space="preserve"> tohoto článku smlouvy nejsou dotčeny povinnosti </w:t>
      </w:r>
      <w:r w:rsidR="00A06545" w:rsidRPr="0028355E">
        <w:rPr>
          <w:rFonts w:ascii="Times New Roman" w:hAnsi="Times New Roman"/>
          <w:b/>
          <w:sz w:val="24"/>
          <w:szCs w:val="24"/>
        </w:rPr>
        <w:t>N</w:t>
      </w:r>
      <w:r w:rsidRPr="0028355E">
        <w:rPr>
          <w:rFonts w:ascii="Times New Roman" w:hAnsi="Times New Roman"/>
          <w:b/>
          <w:sz w:val="24"/>
          <w:szCs w:val="24"/>
        </w:rPr>
        <w:t>ájemce</w:t>
      </w:r>
      <w:r w:rsidRPr="0028355E">
        <w:rPr>
          <w:rFonts w:ascii="Times New Roman" w:hAnsi="Times New Roman"/>
          <w:sz w:val="24"/>
          <w:szCs w:val="24"/>
        </w:rPr>
        <w:t xml:space="preserve"> vyplývající z jiných právních předpisů (např. </w:t>
      </w:r>
      <w:r w:rsidR="00A06545" w:rsidRPr="0028355E">
        <w:rPr>
          <w:rFonts w:ascii="Times New Roman" w:hAnsi="Times New Roman"/>
          <w:sz w:val="24"/>
          <w:szCs w:val="24"/>
        </w:rPr>
        <w:t xml:space="preserve">zákon </w:t>
      </w:r>
      <w:r w:rsidR="00A06545" w:rsidRPr="0028355E">
        <w:rPr>
          <w:rFonts w:ascii="Times New Roman" w:hAnsi="Times New Roman"/>
          <w:snapToGrid w:val="0"/>
          <w:sz w:val="24"/>
          <w:szCs w:val="24"/>
          <w:lang w:eastAsia="cs-CZ"/>
        </w:rPr>
        <w:t>č. 183/2006 Sb., stavební zákon</w:t>
      </w:r>
      <w:r w:rsidRPr="0028355E">
        <w:rPr>
          <w:rFonts w:ascii="Times New Roman" w:hAnsi="Times New Roman"/>
          <w:sz w:val="24"/>
          <w:szCs w:val="24"/>
        </w:rPr>
        <w:t xml:space="preserve">). Bude-li k vybudování nebo umístění mysliveckého zařízení nebo zřízení políčka pro zvěř, k němuž byl souhlas </w:t>
      </w:r>
      <w:r w:rsidR="00A06545" w:rsidRPr="0028355E">
        <w:rPr>
          <w:rFonts w:ascii="Times New Roman" w:hAnsi="Times New Roman"/>
          <w:b/>
          <w:sz w:val="24"/>
          <w:szCs w:val="24"/>
        </w:rPr>
        <w:t>P</w:t>
      </w:r>
      <w:r w:rsidRPr="0028355E">
        <w:rPr>
          <w:rFonts w:ascii="Times New Roman" w:hAnsi="Times New Roman"/>
          <w:b/>
          <w:sz w:val="24"/>
          <w:szCs w:val="24"/>
        </w:rPr>
        <w:t>ronajímatele</w:t>
      </w:r>
      <w:r w:rsidRPr="0028355E">
        <w:rPr>
          <w:rFonts w:ascii="Times New Roman" w:hAnsi="Times New Roman"/>
          <w:sz w:val="24"/>
          <w:szCs w:val="24"/>
        </w:rPr>
        <w:t xml:space="preserve"> udělen, zapotřebí též rozhodnutí orgánu státní správy nebo jiného orgánu veřejné moci, poskytne </w:t>
      </w:r>
      <w:r w:rsidR="00A06545" w:rsidRPr="0028355E">
        <w:rPr>
          <w:rFonts w:ascii="Times New Roman" w:hAnsi="Times New Roman"/>
          <w:b/>
          <w:sz w:val="24"/>
          <w:szCs w:val="24"/>
        </w:rPr>
        <w:t>P</w:t>
      </w:r>
      <w:r w:rsidRPr="0028355E">
        <w:rPr>
          <w:rFonts w:ascii="Times New Roman" w:hAnsi="Times New Roman"/>
          <w:b/>
          <w:sz w:val="24"/>
          <w:szCs w:val="24"/>
        </w:rPr>
        <w:t>ronajímatel</w:t>
      </w:r>
      <w:r w:rsidRPr="0028355E">
        <w:rPr>
          <w:rFonts w:ascii="Times New Roman" w:hAnsi="Times New Roman"/>
          <w:sz w:val="24"/>
          <w:szCs w:val="24"/>
        </w:rPr>
        <w:t xml:space="preserve"> </w:t>
      </w:r>
      <w:r w:rsidR="00A06545" w:rsidRPr="0028355E">
        <w:rPr>
          <w:rFonts w:ascii="Times New Roman" w:hAnsi="Times New Roman"/>
          <w:b/>
          <w:sz w:val="24"/>
          <w:szCs w:val="24"/>
        </w:rPr>
        <w:t>N</w:t>
      </w:r>
      <w:r w:rsidRPr="0028355E">
        <w:rPr>
          <w:rFonts w:ascii="Times New Roman" w:hAnsi="Times New Roman"/>
          <w:b/>
          <w:sz w:val="24"/>
          <w:szCs w:val="24"/>
        </w:rPr>
        <w:t>ájemci</w:t>
      </w:r>
      <w:r w:rsidRPr="0028355E">
        <w:rPr>
          <w:rFonts w:ascii="Times New Roman" w:hAnsi="Times New Roman"/>
          <w:sz w:val="24"/>
          <w:szCs w:val="24"/>
        </w:rPr>
        <w:t xml:space="preserve"> součinnost k vydání takového rozhodnutí.</w:t>
      </w:r>
    </w:p>
    <w:p w:rsidR="005668F8" w:rsidRPr="005668F8" w:rsidRDefault="005668F8" w:rsidP="00524F0B">
      <w:pPr>
        <w:numPr>
          <w:ilvl w:val="0"/>
          <w:numId w:val="8"/>
        </w:numPr>
        <w:tabs>
          <w:tab w:val="clear" w:pos="720"/>
          <w:tab w:val="num" w:pos="540"/>
        </w:tabs>
        <w:spacing w:before="120"/>
        <w:ind w:left="540" w:hanging="540"/>
        <w:jc w:val="both"/>
      </w:pPr>
      <w:r>
        <w:rPr>
          <w:lang w:val="cs-CZ"/>
        </w:rPr>
        <w:t xml:space="preserve">Bude-li myslivecké zařízení na území honitby vybudováno nebo umístěno bez souhlasu </w:t>
      </w:r>
      <w:r w:rsidRPr="005668F8">
        <w:rPr>
          <w:b/>
          <w:lang w:val="cs-CZ"/>
        </w:rPr>
        <w:t>Pronajímatele</w:t>
      </w:r>
      <w:r>
        <w:rPr>
          <w:lang w:val="cs-CZ"/>
        </w:rPr>
        <w:t xml:space="preserve"> podle odstavců 1 až 3 této smlouvy, je </w:t>
      </w:r>
      <w:r w:rsidRPr="005668F8">
        <w:rPr>
          <w:b/>
          <w:lang w:val="cs-CZ"/>
        </w:rPr>
        <w:t>Nájemce</w:t>
      </w:r>
      <w:r>
        <w:rPr>
          <w:lang w:val="cs-CZ"/>
        </w:rPr>
        <w:t xml:space="preserve"> povinen myslivecké zařízení odstranit, a to do deseti dnů ode dne, kdy bude </w:t>
      </w:r>
      <w:r w:rsidRPr="005668F8">
        <w:rPr>
          <w:b/>
          <w:lang w:val="cs-CZ"/>
        </w:rPr>
        <w:t>Pronajímatelem</w:t>
      </w:r>
      <w:r>
        <w:rPr>
          <w:lang w:val="cs-CZ"/>
        </w:rPr>
        <w:t xml:space="preserve"> k odstranění mysliveckého zařízení nebo políčka pro zvěř písemně vyzván. Pokud </w:t>
      </w:r>
      <w:r w:rsidRPr="005668F8">
        <w:rPr>
          <w:b/>
          <w:lang w:val="cs-CZ"/>
        </w:rPr>
        <w:t>Nájemce</w:t>
      </w:r>
      <w:r>
        <w:rPr>
          <w:lang w:val="cs-CZ"/>
        </w:rPr>
        <w:t xml:space="preserve"> myslivecké zařízení nebo políčko pro zvěř ve lhůtě podle předchozí věty neodstraní, odstraní jej </w:t>
      </w:r>
      <w:r w:rsidRPr="005668F8">
        <w:rPr>
          <w:b/>
          <w:lang w:val="cs-CZ"/>
        </w:rPr>
        <w:t>Pronajímatel</w:t>
      </w:r>
      <w:r>
        <w:rPr>
          <w:lang w:val="cs-CZ"/>
        </w:rPr>
        <w:t xml:space="preserve"> sám. Náklady na odstranění mysliveckého zařízení nebo políčka pro zvěř je </w:t>
      </w:r>
      <w:r w:rsidRPr="005668F8">
        <w:rPr>
          <w:b/>
          <w:lang w:val="cs-CZ"/>
        </w:rPr>
        <w:t>Nájemce</w:t>
      </w:r>
      <w:r>
        <w:rPr>
          <w:lang w:val="cs-CZ"/>
        </w:rPr>
        <w:t xml:space="preserve"> povinen </w:t>
      </w:r>
      <w:r w:rsidRPr="005668F8">
        <w:rPr>
          <w:b/>
          <w:lang w:val="cs-CZ"/>
        </w:rPr>
        <w:t>Pronajímateli</w:t>
      </w:r>
      <w:r>
        <w:rPr>
          <w:lang w:val="cs-CZ"/>
        </w:rPr>
        <w:t xml:space="preserve"> uhradit jako vzniklou škodu. </w:t>
      </w:r>
    </w:p>
    <w:p w:rsidR="000617A8" w:rsidRDefault="000617A8" w:rsidP="00F90075">
      <w:pPr>
        <w:spacing w:before="360"/>
        <w:ind w:left="357"/>
        <w:jc w:val="center"/>
        <w:rPr>
          <w:b/>
          <w:bCs/>
          <w:lang w:val="cs-CZ"/>
        </w:rPr>
      </w:pPr>
    </w:p>
    <w:p w:rsidR="000617A8" w:rsidRDefault="000617A8" w:rsidP="00F90075">
      <w:pPr>
        <w:spacing w:before="360"/>
        <w:ind w:left="357"/>
        <w:jc w:val="center"/>
        <w:rPr>
          <w:b/>
          <w:bCs/>
          <w:lang w:val="cs-CZ"/>
        </w:rPr>
      </w:pPr>
    </w:p>
    <w:p w:rsidR="00F90075" w:rsidRDefault="00F90075" w:rsidP="00F90075">
      <w:pPr>
        <w:spacing w:before="360"/>
        <w:ind w:left="357"/>
        <w:jc w:val="center"/>
        <w:rPr>
          <w:b/>
          <w:bCs/>
          <w:lang w:val="cs-CZ"/>
        </w:rPr>
      </w:pPr>
      <w:r>
        <w:rPr>
          <w:b/>
          <w:bCs/>
          <w:lang w:val="cs-CZ"/>
        </w:rPr>
        <w:t>VII.</w:t>
      </w:r>
    </w:p>
    <w:p w:rsidR="00F90075" w:rsidRPr="00F90075" w:rsidRDefault="00F90075" w:rsidP="00F90075">
      <w:pPr>
        <w:pStyle w:val="Nadpis1"/>
        <w:rPr>
          <w:u w:val="single"/>
        </w:rPr>
      </w:pPr>
      <w:r w:rsidRPr="00F90075">
        <w:rPr>
          <w:u w:val="single"/>
        </w:rPr>
        <w:lastRenderedPageBreak/>
        <w:t>Kontrola ulovené zvěře</w:t>
      </w:r>
    </w:p>
    <w:p w:rsidR="00F90075" w:rsidRDefault="00F90075" w:rsidP="00F90075">
      <w:pPr>
        <w:numPr>
          <w:ilvl w:val="0"/>
          <w:numId w:val="13"/>
        </w:numPr>
        <w:tabs>
          <w:tab w:val="clear" w:pos="750"/>
          <w:tab w:val="left" w:pos="540"/>
        </w:tabs>
        <w:spacing w:before="120"/>
        <w:ind w:left="540" w:hanging="540"/>
        <w:jc w:val="both"/>
        <w:rPr>
          <w:snapToGrid w:val="0"/>
          <w:lang w:val="cs-CZ" w:eastAsia="cs-CZ"/>
        </w:rPr>
      </w:pPr>
      <w:r w:rsidRPr="00F90075">
        <w:rPr>
          <w:b/>
          <w:lang w:val="cs-CZ"/>
        </w:rPr>
        <w:t>Nájemce</w:t>
      </w:r>
      <w:r>
        <w:rPr>
          <w:lang w:val="cs-CZ"/>
        </w:rPr>
        <w:t xml:space="preserve"> je povinen informovat </w:t>
      </w:r>
      <w:r w:rsidRPr="00F90075">
        <w:rPr>
          <w:b/>
          <w:lang w:val="cs-CZ"/>
        </w:rPr>
        <w:t>Pronajímatele</w:t>
      </w:r>
      <w:r>
        <w:rPr>
          <w:lang w:val="cs-CZ"/>
        </w:rPr>
        <w:t xml:space="preserve"> o každém uloveném, nalezeném nebo dohledaném kusu spárkaté zvěře, a to do 18 hodin od ulovení, nalezení nebo dohledání. </w:t>
      </w:r>
    </w:p>
    <w:p w:rsidR="007826A6" w:rsidRPr="000617A8" w:rsidRDefault="00F90075" w:rsidP="000617A8">
      <w:pPr>
        <w:numPr>
          <w:ilvl w:val="0"/>
          <w:numId w:val="13"/>
        </w:numPr>
        <w:tabs>
          <w:tab w:val="clear" w:pos="750"/>
          <w:tab w:val="left" w:pos="540"/>
        </w:tabs>
        <w:spacing w:before="120"/>
        <w:ind w:left="540" w:hanging="540"/>
        <w:jc w:val="both"/>
        <w:rPr>
          <w:lang w:val="cs-CZ"/>
        </w:rPr>
      </w:pPr>
      <w:r w:rsidRPr="000617A8">
        <w:rPr>
          <w:b/>
          <w:lang w:val="cs-CZ"/>
        </w:rPr>
        <w:t>Nájemce</w:t>
      </w:r>
      <w:r>
        <w:rPr>
          <w:lang w:val="cs-CZ"/>
        </w:rPr>
        <w:t xml:space="preserve"> je současně povinen umožnit pronajímateli kontrolu uloveného, nalezeného zužitkovatelného nebo dohledaného kusu spárkaté zvěře podle odstavce 1 tohoto článku smlouvy a do provedení kontroly, maximálně však po dobu 18 hodin od okamžiku podání informace </w:t>
      </w:r>
      <w:r w:rsidRPr="000617A8">
        <w:rPr>
          <w:b/>
          <w:lang w:val="cs-CZ"/>
        </w:rPr>
        <w:t>Pronajímateli</w:t>
      </w:r>
      <w:r>
        <w:rPr>
          <w:lang w:val="cs-CZ"/>
        </w:rPr>
        <w:t xml:space="preserve">, se zdržet takového nakládání s uloveným, nalezeným zužitkovatelným nebo dohledaným kusem, které by provedení kontroly ze strany </w:t>
      </w:r>
      <w:r w:rsidRPr="000617A8">
        <w:rPr>
          <w:b/>
          <w:lang w:val="cs-CZ"/>
        </w:rPr>
        <w:t>Pronajímatele</w:t>
      </w:r>
      <w:r>
        <w:rPr>
          <w:lang w:val="cs-CZ"/>
        </w:rPr>
        <w:t xml:space="preserve"> mohlo znemožnit. U nalezených kusů spárkaté zvěře lze především v letních měsících doložit existenci takového kusu potvrzením státní veterinární správy, příp. asanačního zařízení.</w:t>
      </w:r>
      <w:r w:rsidR="007826A6" w:rsidRPr="000617A8">
        <w:rPr>
          <w:lang w:val="cs-CZ"/>
        </w:rPr>
        <w:tab/>
      </w:r>
      <w:r w:rsidR="007826A6" w:rsidRPr="000617A8">
        <w:rPr>
          <w:lang w:val="cs-CZ"/>
        </w:rPr>
        <w:tab/>
      </w:r>
      <w:r w:rsidR="007826A6" w:rsidRPr="000617A8">
        <w:rPr>
          <w:lang w:val="cs-CZ"/>
        </w:rPr>
        <w:tab/>
        <w:t xml:space="preserve"> </w:t>
      </w:r>
    </w:p>
    <w:p w:rsidR="00F90075" w:rsidRDefault="00F90075" w:rsidP="00F90075">
      <w:pPr>
        <w:numPr>
          <w:ilvl w:val="0"/>
          <w:numId w:val="13"/>
        </w:numPr>
        <w:tabs>
          <w:tab w:val="clear" w:pos="750"/>
          <w:tab w:val="left" w:pos="540"/>
        </w:tabs>
        <w:spacing w:before="120"/>
        <w:ind w:left="540" w:hanging="540"/>
        <w:jc w:val="both"/>
        <w:rPr>
          <w:snapToGrid w:val="0"/>
          <w:lang w:val="cs-CZ" w:eastAsia="cs-CZ"/>
        </w:rPr>
      </w:pPr>
      <w:r>
        <w:rPr>
          <w:lang w:val="cs-CZ"/>
        </w:rPr>
        <w:t xml:space="preserve">Povinnost </w:t>
      </w:r>
      <w:r w:rsidRPr="00F90075">
        <w:rPr>
          <w:b/>
          <w:lang w:val="cs-CZ"/>
        </w:rPr>
        <w:t>Nájemce</w:t>
      </w:r>
      <w:r>
        <w:rPr>
          <w:lang w:val="cs-CZ"/>
        </w:rPr>
        <w:t xml:space="preserve"> podle odstavce 2 tohoto článku smlouvy zaniká v případě, že </w:t>
      </w:r>
      <w:r w:rsidRPr="00F90075">
        <w:rPr>
          <w:b/>
          <w:lang w:val="cs-CZ"/>
        </w:rPr>
        <w:t>Pronajímatel</w:t>
      </w:r>
      <w:r>
        <w:rPr>
          <w:lang w:val="cs-CZ"/>
        </w:rPr>
        <w:t xml:space="preserve"> </w:t>
      </w:r>
      <w:r w:rsidRPr="00F90075">
        <w:rPr>
          <w:b/>
          <w:lang w:val="cs-CZ"/>
        </w:rPr>
        <w:t>Nájemci</w:t>
      </w:r>
      <w:r>
        <w:rPr>
          <w:lang w:val="cs-CZ"/>
        </w:rPr>
        <w:t xml:space="preserve"> oznámí, že na provedení kontroly netrvá. </w:t>
      </w:r>
    </w:p>
    <w:p w:rsidR="00F90075" w:rsidRDefault="00F90075" w:rsidP="00F90075">
      <w:pPr>
        <w:numPr>
          <w:ilvl w:val="0"/>
          <w:numId w:val="13"/>
        </w:numPr>
        <w:tabs>
          <w:tab w:val="clear" w:pos="750"/>
          <w:tab w:val="left" w:pos="540"/>
        </w:tabs>
        <w:spacing w:before="120"/>
        <w:ind w:left="540" w:hanging="540"/>
        <w:jc w:val="both"/>
        <w:rPr>
          <w:snapToGrid w:val="0"/>
          <w:lang w:val="cs-CZ" w:eastAsia="cs-CZ"/>
        </w:rPr>
      </w:pPr>
      <w:r w:rsidRPr="00F90075">
        <w:rPr>
          <w:b/>
          <w:lang w:val="cs-CZ"/>
        </w:rPr>
        <w:t>Nájemce</w:t>
      </w:r>
      <w:r>
        <w:rPr>
          <w:lang w:val="cs-CZ"/>
        </w:rPr>
        <w:t xml:space="preserve"> je povinen vést řádnou evidenci o druzích, pohlaví, počtu, hmotnosti veškeré zvěře ulovené v honitbě a údaje z této evidence kdykoliv na požádání poskytnout </w:t>
      </w:r>
      <w:r w:rsidRPr="00F90075">
        <w:rPr>
          <w:b/>
          <w:lang w:val="cs-CZ"/>
        </w:rPr>
        <w:t>Pronajímateli</w:t>
      </w:r>
      <w:r>
        <w:rPr>
          <w:lang w:val="cs-CZ"/>
        </w:rPr>
        <w:t xml:space="preserve">. </w:t>
      </w:r>
    </w:p>
    <w:p w:rsidR="00BB03AE" w:rsidRPr="007C0718" w:rsidRDefault="00E67FD5" w:rsidP="009D6A2A">
      <w:pPr>
        <w:spacing w:before="240"/>
        <w:ind w:left="357"/>
        <w:jc w:val="center"/>
        <w:rPr>
          <w:b/>
          <w:bCs/>
          <w:lang w:val="cs-CZ"/>
        </w:rPr>
      </w:pPr>
      <w:r w:rsidRPr="007C0718">
        <w:rPr>
          <w:b/>
          <w:bCs/>
          <w:lang w:val="cs-CZ"/>
        </w:rPr>
        <w:t>V</w:t>
      </w:r>
      <w:r w:rsidR="00F90075">
        <w:rPr>
          <w:b/>
          <w:bCs/>
          <w:lang w:val="cs-CZ"/>
        </w:rPr>
        <w:t>I</w:t>
      </w:r>
      <w:r w:rsidRPr="007C0718">
        <w:rPr>
          <w:b/>
          <w:bCs/>
          <w:lang w:val="cs-CZ"/>
        </w:rPr>
        <w:t>II</w:t>
      </w:r>
      <w:r w:rsidR="00BB03AE" w:rsidRPr="007C0718">
        <w:rPr>
          <w:b/>
          <w:bCs/>
          <w:lang w:val="cs-CZ"/>
        </w:rPr>
        <w:t>.</w:t>
      </w:r>
    </w:p>
    <w:p w:rsidR="00BB03AE" w:rsidRPr="00A97ADB" w:rsidRDefault="00BB03AE" w:rsidP="00BB03AE">
      <w:pPr>
        <w:pStyle w:val="Nadpis1"/>
        <w:rPr>
          <w:u w:val="single"/>
        </w:rPr>
      </w:pPr>
      <w:r w:rsidRPr="00A97ADB">
        <w:rPr>
          <w:u w:val="single"/>
        </w:rPr>
        <w:t xml:space="preserve">Práva a povinnosti </w:t>
      </w:r>
      <w:r w:rsidR="007E59BD" w:rsidRPr="00A97ADB">
        <w:rPr>
          <w:u w:val="single"/>
        </w:rPr>
        <w:t>P</w:t>
      </w:r>
      <w:r w:rsidRPr="00A97ADB">
        <w:rPr>
          <w:u w:val="single"/>
        </w:rPr>
        <w:t>ronajímatele</w:t>
      </w:r>
      <w:r w:rsidR="00C73C71" w:rsidRPr="00A97ADB">
        <w:rPr>
          <w:u w:val="single"/>
        </w:rPr>
        <w:t xml:space="preserve"> </w:t>
      </w:r>
    </w:p>
    <w:p w:rsidR="00BB03AE" w:rsidRPr="007C0718" w:rsidRDefault="00BB03AE" w:rsidP="00BB03AE">
      <w:pPr>
        <w:numPr>
          <w:ilvl w:val="0"/>
          <w:numId w:val="14"/>
        </w:numPr>
        <w:tabs>
          <w:tab w:val="clear" w:pos="750"/>
          <w:tab w:val="num" w:pos="540"/>
        </w:tabs>
        <w:spacing w:before="120"/>
        <w:ind w:left="540" w:hanging="540"/>
        <w:jc w:val="both"/>
        <w:rPr>
          <w:snapToGrid w:val="0"/>
          <w:lang w:val="cs-CZ" w:eastAsia="cs-CZ"/>
        </w:rPr>
      </w:pPr>
      <w:r w:rsidRPr="007C0718">
        <w:rPr>
          <w:b/>
          <w:snapToGrid w:val="0"/>
          <w:lang w:val="cs-CZ" w:eastAsia="cs-CZ"/>
        </w:rPr>
        <w:t>Pronajímatel</w:t>
      </w:r>
      <w:r w:rsidRPr="007C0718">
        <w:rPr>
          <w:snapToGrid w:val="0"/>
          <w:lang w:val="cs-CZ" w:eastAsia="cs-CZ"/>
        </w:rPr>
        <w:t xml:space="preserve"> m</w:t>
      </w:r>
      <w:r w:rsidR="00201FB2" w:rsidRPr="007C0718">
        <w:rPr>
          <w:snapToGrid w:val="0"/>
          <w:lang w:val="cs-CZ" w:eastAsia="cs-CZ"/>
        </w:rPr>
        <w:t>á</w:t>
      </w:r>
      <w:r w:rsidRPr="007C0718">
        <w:rPr>
          <w:snapToGrid w:val="0"/>
          <w:lang w:val="cs-CZ" w:eastAsia="cs-CZ"/>
        </w:rPr>
        <w:t xml:space="preserve"> právo kdykoliv kontrolovat, zda a jakým způsobem plní </w:t>
      </w:r>
      <w:r w:rsidR="00A06545" w:rsidRPr="007C0718">
        <w:rPr>
          <w:b/>
          <w:snapToGrid w:val="0"/>
          <w:lang w:val="cs-CZ" w:eastAsia="cs-CZ"/>
        </w:rPr>
        <w:t>N</w:t>
      </w:r>
      <w:r w:rsidRPr="007C0718">
        <w:rPr>
          <w:b/>
          <w:snapToGrid w:val="0"/>
          <w:lang w:val="cs-CZ" w:eastAsia="cs-CZ"/>
        </w:rPr>
        <w:t>ájemce</w:t>
      </w:r>
      <w:r w:rsidRPr="007C0718">
        <w:rPr>
          <w:snapToGrid w:val="0"/>
          <w:lang w:val="cs-CZ" w:eastAsia="cs-CZ"/>
        </w:rPr>
        <w:t xml:space="preserve"> své povinnosti vyplývající z této smlouvy, a to i prostřednictvím třetích osob.</w:t>
      </w:r>
    </w:p>
    <w:p w:rsidR="00BB03AE" w:rsidRPr="007C0718" w:rsidRDefault="00E362C7" w:rsidP="00BB03AE">
      <w:pPr>
        <w:numPr>
          <w:ilvl w:val="0"/>
          <w:numId w:val="14"/>
        </w:numPr>
        <w:tabs>
          <w:tab w:val="clear" w:pos="750"/>
          <w:tab w:val="num" w:pos="540"/>
        </w:tabs>
        <w:spacing w:before="120"/>
        <w:ind w:left="540" w:hanging="540"/>
        <w:jc w:val="both"/>
        <w:rPr>
          <w:snapToGrid w:val="0"/>
          <w:lang w:val="cs-CZ" w:eastAsia="cs-CZ"/>
        </w:rPr>
      </w:pPr>
      <w:r w:rsidRPr="007C0718">
        <w:rPr>
          <w:snapToGrid w:val="0"/>
          <w:lang w:val="cs-CZ" w:eastAsia="cs-CZ"/>
        </w:rPr>
        <w:t xml:space="preserve">Další práva </w:t>
      </w:r>
      <w:r w:rsidR="00A06545" w:rsidRPr="007C0718">
        <w:rPr>
          <w:b/>
          <w:snapToGrid w:val="0"/>
          <w:lang w:val="cs-CZ" w:eastAsia="cs-CZ"/>
        </w:rPr>
        <w:t>P</w:t>
      </w:r>
      <w:r w:rsidRPr="007C0718">
        <w:rPr>
          <w:b/>
          <w:snapToGrid w:val="0"/>
          <w:lang w:val="cs-CZ" w:eastAsia="cs-CZ"/>
        </w:rPr>
        <w:t>ronajímatele</w:t>
      </w:r>
      <w:r w:rsidRPr="007C0718">
        <w:rPr>
          <w:snapToGrid w:val="0"/>
          <w:lang w:val="cs-CZ" w:eastAsia="cs-CZ"/>
        </w:rPr>
        <w:t xml:space="preserve"> </w:t>
      </w:r>
      <w:r w:rsidR="00BB03AE" w:rsidRPr="007C0718">
        <w:rPr>
          <w:snapToGrid w:val="0"/>
          <w:lang w:val="cs-CZ" w:eastAsia="cs-CZ"/>
        </w:rPr>
        <w:t xml:space="preserve">odpovídají povinnostem </w:t>
      </w:r>
      <w:r w:rsidR="00A06545" w:rsidRPr="007C0718">
        <w:rPr>
          <w:b/>
          <w:snapToGrid w:val="0"/>
          <w:lang w:val="cs-CZ" w:eastAsia="cs-CZ"/>
        </w:rPr>
        <w:t>N</w:t>
      </w:r>
      <w:r w:rsidR="00BB03AE" w:rsidRPr="007C0718">
        <w:rPr>
          <w:b/>
          <w:snapToGrid w:val="0"/>
          <w:lang w:val="cs-CZ" w:eastAsia="cs-CZ"/>
        </w:rPr>
        <w:t>ájemce</w:t>
      </w:r>
      <w:r w:rsidR="00BB03AE" w:rsidRPr="007C0718">
        <w:rPr>
          <w:snapToGrid w:val="0"/>
          <w:lang w:val="cs-CZ" w:eastAsia="cs-CZ"/>
        </w:rPr>
        <w:t xml:space="preserve"> podle této smlouvy.</w:t>
      </w:r>
    </w:p>
    <w:p w:rsidR="00BB03AE" w:rsidRPr="007C0718" w:rsidRDefault="00BB03AE" w:rsidP="00BB03AE">
      <w:pPr>
        <w:numPr>
          <w:ilvl w:val="0"/>
          <w:numId w:val="14"/>
        </w:numPr>
        <w:tabs>
          <w:tab w:val="clear" w:pos="750"/>
          <w:tab w:val="num" w:pos="540"/>
        </w:tabs>
        <w:spacing w:before="120"/>
        <w:ind w:left="540" w:hanging="540"/>
        <w:jc w:val="both"/>
        <w:rPr>
          <w:snapToGrid w:val="0"/>
          <w:lang w:val="cs-CZ" w:eastAsia="cs-CZ"/>
        </w:rPr>
      </w:pPr>
      <w:r w:rsidRPr="007C0718">
        <w:rPr>
          <w:snapToGrid w:val="0"/>
          <w:lang w:val="cs-CZ" w:eastAsia="cs-CZ"/>
        </w:rPr>
        <w:t xml:space="preserve">Vedle povinností sjednaných v ustanoveních ostatních článků této smlouvy </w:t>
      </w:r>
      <w:r w:rsidR="00201FB2" w:rsidRPr="007C0718">
        <w:rPr>
          <w:snapToGrid w:val="0"/>
          <w:lang w:val="cs-CZ" w:eastAsia="cs-CZ"/>
        </w:rPr>
        <w:t xml:space="preserve">je </w:t>
      </w:r>
      <w:r w:rsidR="00A06545" w:rsidRPr="007C0718">
        <w:rPr>
          <w:b/>
          <w:snapToGrid w:val="0"/>
          <w:lang w:val="cs-CZ" w:eastAsia="cs-CZ"/>
        </w:rPr>
        <w:t>P</w:t>
      </w:r>
      <w:r w:rsidRPr="007C0718">
        <w:rPr>
          <w:b/>
          <w:snapToGrid w:val="0"/>
          <w:lang w:val="cs-CZ" w:eastAsia="cs-CZ"/>
        </w:rPr>
        <w:t>ronajímatel</w:t>
      </w:r>
      <w:r w:rsidRPr="007C0718">
        <w:rPr>
          <w:snapToGrid w:val="0"/>
          <w:lang w:val="cs-CZ" w:eastAsia="cs-CZ"/>
        </w:rPr>
        <w:t xml:space="preserve"> dále povin</w:t>
      </w:r>
      <w:r w:rsidR="00201FB2" w:rsidRPr="007C0718">
        <w:rPr>
          <w:snapToGrid w:val="0"/>
          <w:lang w:val="cs-CZ" w:eastAsia="cs-CZ"/>
        </w:rPr>
        <w:t>e</w:t>
      </w:r>
      <w:r w:rsidRPr="007C0718">
        <w:rPr>
          <w:snapToGrid w:val="0"/>
          <w:lang w:val="cs-CZ" w:eastAsia="cs-CZ"/>
        </w:rPr>
        <w:t>n:</w:t>
      </w:r>
    </w:p>
    <w:p w:rsidR="00BB03AE" w:rsidRPr="007C0718" w:rsidRDefault="00BB03AE" w:rsidP="00BB03AE">
      <w:pPr>
        <w:numPr>
          <w:ilvl w:val="1"/>
          <w:numId w:val="14"/>
        </w:numPr>
        <w:tabs>
          <w:tab w:val="clear" w:pos="1470"/>
          <w:tab w:val="num" w:pos="1080"/>
        </w:tabs>
        <w:spacing w:before="120"/>
        <w:ind w:left="1080" w:hanging="540"/>
        <w:jc w:val="both"/>
        <w:rPr>
          <w:snapToGrid w:val="0"/>
          <w:lang w:val="cs-CZ" w:eastAsia="cs-CZ"/>
        </w:rPr>
      </w:pPr>
      <w:r w:rsidRPr="007C0718">
        <w:rPr>
          <w:snapToGrid w:val="0"/>
          <w:lang w:val="cs-CZ" w:eastAsia="cs-CZ"/>
        </w:rPr>
        <w:t xml:space="preserve">umožnit </w:t>
      </w:r>
      <w:r w:rsidR="00AC7F22" w:rsidRPr="007C0718">
        <w:rPr>
          <w:b/>
          <w:snapToGrid w:val="0"/>
          <w:lang w:val="cs-CZ" w:eastAsia="cs-CZ"/>
        </w:rPr>
        <w:t>N</w:t>
      </w:r>
      <w:r w:rsidRPr="007C0718">
        <w:rPr>
          <w:b/>
          <w:snapToGrid w:val="0"/>
          <w:lang w:val="cs-CZ" w:eastAsia="cs-CZ"/>
        </w:rPr>
        <w:t>ájemci</w:t>
      </w:r>
      <w:r w:rsidRPr="007C0718">
        <w:rPr>
          <w:snapToGrid w:val="0"/>
          <w:lang w:val="cs-CZ" w:eastAsia="cs-CZ"/>
        </w:rPr>
        <w:t xml:space="preserve"> řádné užívání </w:t>
      </w:r>
      <w:r w:rsidR="00962F1B" w:rsidRPr="007C0718">
        <w:rPr>
          <w:b/>
          <w:snapToGrid w:val="0"/>
          <w:lang w:val="cs-CZ" w:eastAsia="cs-CZ"/>
        </w:rPr>
        <w:t>H</w:t>
      </w:r>
      <w:r w:rsidRPr="007C0718">
        <w:rPr>
          <w:b/>
          <w:snapToGrid w:val="0"/>
          <w:lang w:val="cs-CZ" w:eastAsia="cs-CZ"/>
        </w:rPr>
        <w:t>onitby</w:t>
      </w:r>
      <w:r w:rsidRPr="007C0718">
        <w:rPr>
          <w:snapToGrid w:val="0"/>
          <w:lang w:val="cs-CZ" w:eastAsia="cs-CZ"/>
        </w:rPr>
        <w:t xml:space="preserve"> a v</w:t>
      </w:r>
      <w:r w:rsidR="00962F1B" w:rsidRPr="007C0718">
        <w:rPr>
          <w:snapToGrid w:val="0"/>
          <w:lang w:val="cs-CZ" w:eastAsia="cs-CZ"/>
        </w:rPr>
        <w:t xml:space="preserve">ýkon práva myslivosti na území </w:t>
      </w:r>
      <w:r w:rsidR="00962F1B" w:rsidRPr="007C0718">
        <w:rPr>
          <w:b/>
          <w:snapToGrid w:val="0"/>
          <w:lang w:val="cs-CZ" w:eastAsia="cs-CZ"/>
        </w:rPr>
        <w:t>H</w:t>
      </w:r>
      <w:r w:rsidRPr="007C0718">
        <w:rPr>
          <w:b/>
          <w:snapToGrid w:val="0"/>
          <w:lang w:val="cs-CZ" w:eastAsia="cs-CZ"/>
        </w:rPr>
        <w:t>onitby</w:t>
      </w:r>
      <w:r w:rsidRPr="007C0718">
        <w:rPr>
          <w:snapToGrid w:val="0"/>
          <w:lang w:val="cs-CZ" w:eastAsia="cs-CZ"/>
        </w:rPr>
        <w:t xml:space="preserve">, </w:t>
      </w:r>
    </w:p>
    <w:p w:rsidR="006D5182" w:rsidRPr="007C0718" w:rsidRDefault="006D5182" w:rsidP="00BB03AE">
      <w:pPr>
        <w:numPr>
          <w:ilvl w:val="1"/>
          <w:numId w:val="14"/>
        </w:numPr>
        <w:tabs>
          <w:tab w:val="clear" w:pos="1470"/>
          <w:tab w:val="num" w:pos="1080"/>
        </w:tabs>
        <w:spacing w:before="120"/>
        <w:ind w:left="1080" w:hanging="540"/>
        <w:jc w:val="both"/>
        <w:rPr>
          <w:snapToGrid w:val="0"/>
          <w:lang w:val="cs-CZ" w:eastAsia="cs-CZ"/>
        </w:rPr>
      </w:pPr>
      <w:r w:rsidRPr="007C0718">
        <w:rPr>
          <w:snapToGrid w:val="0"/>
          <w:lang w:val="cs-CZ" w:eastAsia="cs-CZ"/>
        </w:rPr>
        <w:t xml:space="preserve">informovat </w:t>
      </w:r>
      <w:r w:rsidR="00AC7F22" w:rsidRPr="007C0718">
        <w:rPr>
          <w:b/>
          <w:snapToGrid w:val="0"/>
          <w:lang w:val="cs-CZ" w:eastAsia="cs-CZ"/>
        </w:rPr>
        <w:t>N</w:t>
      </w:r>
      <w:r w:rsidRPr="007C0718">
        <w:rPr>
          <w:b/>
          <w:snapToGrid w:val="0"/>
          <w:lang w:val="cs-CZ" w:eastAsia="cs-CZ"/>
        </w:rPr>
        <w:t>ájemce</w:t>
      </w:r>
      <w:r w:rsidRPr="007C0718">
        <w:rPr>
          <w:snapToGrid w:val="0"/>
          <w:lang w:val="cs-CZ" w:eastAsia="cs-CZ"/>
        </w:rPr>
        <w:t xml:space="preserve">  s předstihem třiceti kalendářních dnů o všech skutečnostech, změnách a přijatých opatřeních majících vliv na výkon práva myslivosti (zejména o případných změnách </w:t>
      </w:r>
      <w:r w:rsidR="0002590F" w:rsidRPr="0002590F">
        <w:rPr>
          <w:b/>
          <w:snapToGrid w:val="0"/>
          <w:lang w:val="cs-CZ" w:eastAsia="cs-CZ"/>
        </w:rPr>
        <w:t>H</w:t>
      </w:r>
      <w:r w:rsidRPr="0002590F">
        <w:rPr>
          <w:b/>
          <w:snapToGrid w:val="0"/>
          <w:lang w:val="cs-CZ" w:eastAsia="cs-CZ"/>
        </w:rPr>
        <w:t>onitby</w:t>
      </w:r>
      <w:r w:rsidRPr="007C0718">
        <w:rPr>
          <w:snapToGrid w:val="0"/>
          <w:lang w:val="cs-CZ" w:eastAsia="cs-CZ"/>
        </w:rPr>
        <w:t xml:space="preserve">, výměně honebních pozemků, o pozemcích prohlášených za nehonební apod.), </w:t>
      </w:r>
    </w:p>
    <w:p w:rsidR="00BB03AE" w:rsidRPr="007C0718" w:rsidRDefault="00BB03AE" w:rsidP="00BB03AE">
      <w:pPr>
        <w:numPr>
          <w:ilvl w:val="1"/>
          <w:numId w:val="14"/>
        </w:numPr>
        <w:tabs>
          <w:tab w:val="clear" w:pos="1470"/>
          <w:tab w:val="num" w:pos="1080"/>
        </w:tabs>
        <w:spacing w:before="120"/>
        <w:ind w:left="1080" w:hanging="540"/>
        <w:jc w:val="both"/>
        <w:rPr>
          <w:snapToGrid w:val="0"/>
          <w:lang w:val="cs-CZ" w:eastAsia="cs-CZ"/>
        </w:rPr>
      </w:pPr>
      <w:r w:rsidRPr="007C0718">
        <w:rPr>
          <w:snapToGrid w:val="0"/>
          <w:lang w:val="cs-CZ" w:eastAsia="cs-CZ"/>
        </w:rPr>
        <w:t xml:space="preserve">oznámit </w:t>
      </w:r>
      <w:r w:rsidR="00AC7F22" w:rsidRPr="007C0718">
        <w:rPr>
          <w:b/>
          <w:snapToGrid w:val="0"/>
          <w:lang w:val="cs-CZ" w:eastAsia="cs-CZ"/>
        </w:rPr>
        <w:t>N</w:t>
      </w:r>
      <w:r w:rsidRPr="007C0718">
        <w:rPr>
          <w:b/>
          <w:snapToGrid w:val="0"/>
          <w:lang w:val="cs-CZ" w:eastAsia="cs-CZ"/>
        </w:rPr>
        <w:t>ájemci</w:t>
      </w:r>
      <w:r w:rsidRPr="007C0718">
        <w:rPr>
          <w:snapToGrid w:val="0"/>
          <w:lang w:val="cs-CZ" w:eastAsia="cs-CZ"/>
        </w:rPr>
        <w:t xml:space="preserve"> s</w:t>
      </w:r>
      <w:r w:rsidR="007E455F">
        <w:rPr>
          <w:snapToGrid w:val="0"/>
          <w:lang w:val="cs-CZ" w:eastAsia="cs-CZ"/>
        </w:rPr>
        <w:t xml:space="preserve"> přiměřeným </w:t>
      </w:r>
      <w:r w:rsidRPr="007C0718">
        <w:rPr>
          <w:snapToGrid w:val="0"/>
          <w:lang w:val="cs-CZ" w:eastAsia="cs-CZ"/>
        </w:rPr>
        <w:t xml:space="preserve">předstihem </w:t>
      </w:r>
      <w:r w:rsidR="00962F1B" w:rsidRPr="007C0718">
        <w:rPr>
          <w:snapToGrid w:val="0"/>
          <w:lang w:val="cs-CZ" w:eastAsia="cs-CZ"/>
        </w:rPr>
        <w:t xml:space="preserve">svůj záměr navrhnout změnu </w:t>
      </w:r>
      <w:r w:rsidR="00962F1B" w:rsidRPr="007C0718">
        <w:rPr>
          <w:b/>
          <w:snapToGrid w:val="0"/>
          <w:lang w:val="cs-CZ" w:eastAsia="cs-CZ"/>
        </w:rPr>
        <w:t>H</w:t>
      </w:r>
      <w:r w:rsidRPr="007C0718">
        <w:rPr>
          <w:b/>
          <w:snapToGrid w:val="0"/>
          <w:lang w:val="cs-CZ" w:eastAsia="cs-CZ"/>
        </w:rPr>
        <w:t>onitby</w:t>
      </w:r>
      <w:r w:rsidRPr="007C0718">
        <w:rPr>
          <w:snapToGrid w:val="0"/>
          <w:lang w:val="cs-CZ" w:eastAsia="cs-CZ"/>
        </w:rPr>
        <w:t xml:space="preserve"> podle § 31 zákona </w:t>
      </w:r>
      <w:r w:rsidR="00201FB2" w:rsidRPr="007C0718">
        <w:rPr>
          <w:snapToGrid w:val="0"/>
          <w:lang w:val="cs-CZ" w:eastAsia="cs-CZ"/>
        </w:rPr>
        <w:t>o myslivosti,</w:t>
      </w:r>
    </w:p>
    <w:p w:rsidR="006D5182" w:rsidRPr="007C0718" w:rsidRDefault="006D5182" w:rsidP="00BB03AE">
      <w:pPr>
        <w:numPr>
          <w:ilvl w:val="1"/>
          <w:numId w:val="14"/>
        </w:numPr>
        <w:tabs>
          <w:tab w:val="clear" w:pos="1470"/>
          <w:tab w:val="num" w:pos="1080"/>
        </w:tabs>
        <w:spacing w:before="120"/>
        <w:ind w:left="1080" w:hanging="540"/>
        <w:jc w:val="both"/>
        <w:rPr>
          <w:snapToGrid w:val="0"/>
          <w:lang w:val="cs-CZ" w:eastAsia="cs-CZ"/>
        </w:rPr>
      </w:pPr>
      <w:r w:rsidRPr="007C0718">
        <w:rPr>
          <w:snapToGrid w:val="0"/>
          <w:lang w:val="cs-CZ" w:eastAsia="cs-CZ"/>
        </w:rPr>
        <w:t>spolupracovat s </w:t>
      </w:r>
      <w:r w:rsidR="00AC7F22" w:rsidRPr="007C0718">
        <w:rPr>
          <w:b/>
          <w:snapToGrid w:val="0"/>
          <w:lang w:val="cs-CZ" w:eastAsia="cs-CZ"/>
        </w:rPr>
        <w:t>N</w:t>
      </w:r>
      <w:r w:rsidRPr="007C0718">
        <w:rPr>
          <w:b/>
          <w:snapToGrid w:val="0"/>
          <w:lang w:val="cs-CZ" w:eastAsia="cs-CZ"/>
        </w:rPr>
        <w:t>ájemcem</w:t>
      </w:r>
      <w:r w:rsidRPr="007C0718">
        <w:rPr>
          <w:snapToGrid w:val="0"/>
          <w:lang w:val="cs-CZ" w:eastAsia="cs-CZ"/>
        </w:rPr>
        <w:t xml:space="preserve"> na odstraňování způsobených škod na zvěři při živeln</w:t>
      </w:r>
      <w:r w:rsidR="005668F8">
        <w:rPr>
          <w:snapToGrid w:val="0"/>
          <w:lang w:val="cs-CZ" w:eastAsia="cs-CZ"/>
        </w:rPr>
        <w:t>í</w:t>
      </w:r>
      <w:r w:rsidRPr="007C0718">
        <w:rPr>
          <w:snapToGrid w:val="0"/>
          <w:lang w:val="cs-CZ" w:eastAsia="cs-CZ"/>
        </w:rPr>
        <w:t>ch pohromách,</w:t>
      </w:r>
    </w:p>
    <w:p w:rsidR="00BB03AE" w:rsidRPr="007C0718" w:rsidRDefault="00BB03AE" w:rsidP="00BB03AE">
      <w:pPr>
        <w:numPr>
          <w:ilvl w:val="1"/>
          <w:numId w:val="14"/>
        </w:numPr>
        <w:tabs>
          <w:tab w:val="clear" w:pos="1470"/>
          <w:tab w:val="num" w:pos="1080"/>
        </w:tabs>
        <w:spacing w:before="120"/>
        <w:ind w:left="1080" w:hanging="540"/>
        <w:jc w:val="both"/>
        <w:rPr>
          <w:snapToGrid w:val="0"/>
          <w:lang w:val="cs-CZ" w:eastAsia="cs-CZ"/>
        </w:rPr>
      </w:pPr>
      <w:r w:rsidRPr="007C0718">
        <w:rPr>
          <w:snapToGrid w:val="0"/>
          <w:lang w:val="cs-CZ" w:eastAsia="cs-CZ"/>
        </w:rPr>
        <w:t xml:space="preserve">oznámit </w:t>
      </w:r>
      <w:r w:rsidR="007E59BD" w:rsidRPr="007C0718">
        <w:rPr>
          <w:b/>
          <w:snapToGrid w:val="0"/>
          <w:lang w:val="cs-CZ" w:eastAsia="cs-CZ"/>
        </w:rPr>
        <w:t>N</w:t>
      </w:r>
      <w:r w:rsidRPr="007C0718">
        <w:rPr>
          <w:b/>
          <w:snapToGrid w:val="0"/>
          <w:lang w:val="cs-CZ" w:eastAsia="cs-CZ"/>
        </w:rPr>
        <w:t>ájemci</w:t>
      </w:r>
      <w:r w:rsidRPr="007C0718">
        <w:rPr>
          <w:snapToGrid w:val="0"/>
          <w:lang w:val="cs-CZ" w:eastAsia="cs-CZ"/>
        </w:rPr>
        <w:t xml:space="preserve"> bez zbytečného odkladu, že došlo k zániku </w:t>
      </w:r>
      <w:r w:rsidR="00962F1B" w:rsidRPr="007C0718">
        <w:rPr>
          <w:b/>
          <w:snapToGrid w:val="0"/>
          <w:lang w:val="cs-CZ" w:eastAsia="cs-CZ"/>
        </w:rPr>
        <w:t>H</w:t>
      </w:r>
      <w:r w:rsidRPr="007C0718">
        <w:rPr>
          <w:b/>
          <w:snapToGrid w:val="0"/>
          <w:lang w:val="cs-CZ" w:eastAsia="cs-CZ"/>
        </w:rPr>
        <w:t>onitby</w:t>
      </w:r>
      <w:r w:rsidRPr="007C0718">
        <w:rPr>
          <w:snapToGrid w:val="0"/>
          <w:lang w:val="cs-CZ" w:eastAsia="cs-CZ"/>
        </w:rPr>
        <w:t xml:space="preserve"> podle § 31</w:t>
      </w:r>
      <w:r w:rsidR="00C73C71" w:rsidRPr="007C0718">
        <w:rPr>
          <w:snapToGrid w:val="0"/>
          <w:lang w:val="cs-CZ" w:eastAsia="cs-CZ"/>
        </w:rPr>
        <w:t xml:space="preserve"> odst. 6 zákona </w:t>
      </w:r>
      <w:r w:rsidR="00436772" w:rsidRPr="007C0718">
        <w:rPr>
          <w:snapToGrid w:val="0"/>
          <w:lang w:val="cs-CZ" w:eastAsia="cs-CZ"/>
        </w:rPr>
        <w:t>o myslivosti</w:t>
      </w:r>
      <w:r w:rsidR="00201FB2" w:rsidRPr="007C0718">
        <w:rPr>
          <w:snapToGrid w:val="0"/>
          <w:lang w:val="cs-CZ" w:eastAsia="cs-CZ"/>
        </w:rPr>
        <w:t>.</w:t>
      </w:r>
    </w:p>
    <w:p w:rsidR="00BB03AE" w:rsidRPr="007C0718" w:rsidRDefault="00CD5A08" w:rsidP="00BB03AE">
      <w:pPr>
        <w:spacing w:before="360"/>
        <w:ind w:left="357"/>
        <w:jc w:val="center"/>
        <w:rPr>
          <w:b/>
          <w:bCs/>
          <w:lang w:val="cs-CZ"/>
        </w:rPr>
      </w:pPr>
      <w:r w:rsidRPr="007C0718">
        <w:rPr>
          <w:b/>
          <w:bCs/>
          <w:lang w:val="cs-CZ"/>
        </w:rPr>
        <w:t>I</w:t>
      </w:r>
      <w:r w:rsidR="00F90075">
        <w:rPr>
          <w:b/>
          <w:bCs/>
          <w:lang w:val="cs-CZ"/>
        </w:rPr>
        <w:t>X</w:t>
      </w:r>
      <w:r w:rsidR="00BB03AE" w:rsidRPr="007C0718">
        <w:rPr>
          <w:b/>
          <w:bCs/>
          <w:lang w:val="cs-CZ"/>
        </w:rPr>
        <w:t>.</w:t>
      </w:r>
    </w:p>
    <w:p w:rsidR="00BB03AE" w:rsidRPr="00A97ADB" w:rsidRDefault="00BB03AE" w:rsidP="00BB03AE">
      <w:pPr>
        <w:pStyle w:val="Nadpis1"/>
        <w:rPr>
          <w:u w:val="single"/>
        </w:rPr>
      </w:pPr>
      <w:r w:rsidRPr="00A97ADB">
        <w:rPr>
          <w:u w:val="single"/>
        </w:rPr>
        <w:t xml:space="preserve">Práva a povinnosti </w:t>
      </w:r>
      <w:r w:rsidR="007E59BD" w:rsidRPr="00A97ADB">
        <w:rPr>
          <w:u w:val="single"/>
        </w:rPr>
        <w:t>N</w:t>
      </w:r>
      <w:r w:rsidRPr="00A97ADB">
        <w:rPr>
          <w:u w:val="single"/>
        </w:rPr>
        <w:t xml:space="preserve">ájemce </w:t>
      </w:r>
    </w:p>
    <w:p w:rsidR="00BB03AE" w:rsidRPr="007C0718" w:rsidRDefault="00BB03AE" w:rsidP="00BB03AE">
      <w:pPr>
        <w:numPr>
          <w:ilvl w:val="0"/>
          <w:numId w:val="9"/>
        </w:numPr>
        <w:tabs>
          <w:tab w:val="clear" w:pos="750"/>
          <w:tab w:val="num" w:pos="540"/>
          <w:tab w:val="left" w:pos="900"/>
        </w:tabs>
        <w:spacing w:before="120"/>
        <w:ind w:left="540" w:hanging="540"/>
        <w:jc w:val="both"/>
        <w:rPr>
          <w:snapToGrid w:val="0"/>
          <w:lang w:val="cs-CZ" w:eastAsia="cs-CZ"/>
        </w:rPr>
      </w:pPr>
      <w:r w:rsidRPr="007C0718">
        <w:rPr>
          <w:b/>
          <w:snapToGrid w:val="0"/>
          <w:lang w:val="cs-CZ" w:eastAsia="cs-CZ"/>
        </w:rPr>
        <w:t>Nájemce</w:t>
      </w:r>
      <w:r w:rsidRPr="007C0718">
        <w:rPr>
          <w:snapToGrid w:val="0"/>
          <w:lang w:val="cs-CZ" w:eastAsia="cs-CZ"/>
        </w:rPr>
        <w:t xml:space="preserve"> je oprávněn vykonávat na území </w:t>
      </w:r>
      <w:r w:rsidR="007E59BD" w:rsidRPr="007C0718">
        <w:rPr>
          <w:b/>
          <w:snapToGrid w:val="0"/>
          <w:lang w:val="cs-CZ" w:eastAsia="cs-CZ"/>
        </w:rPr>
        <w:t>H</w:t>
      </w:r>
      <w:r w:rsidRPr="007C0718">
        <w:rPr>
          <w:b/>
          <w:snapToGrid w:val="0"/>
          <w:lang w:val="cs-CZ" w:eastAsia="cs-CZ"/>
        </w:rPr>
        <w:t>onitby</w:t>
      </w:r>
      <w:r w:rsidRPr="007C0718">
        <w:rPr>
          <w:snapToGrid w:val="0"/>
          <w:lang w:val="cs-CZ" w:eastAsia="cs-CZ"/>
        </w:rPr>
        <w:t xml:space="preserve"> právo myslivosti, tzn., že je oprávněn (a povinen) na území </w:t>
      </w:r>
      <w:r w:rsidR="00962F1B" w:rsidRPr="007C0718">
        <w:rPr>
          <w:b/>
          <w:snapToGrid w:val="0"/>
          <w:lang w:val="cs-CZ" w:eastAsia="cs-CZ"/>
        </w:rPr>
        <w:t>H</w:t>
      </w:r>
      <w:r w:rsidRPr="007C0718">
        <w:rPr>
          <w:b/>
          <w:snapToGrid w:val="0"/>
          <w:lang w:val="cs-CZ" w:eastAsia="cs-CZ"/>
        </w:rPr>
        <w:t>onitby</w:t>
      </w:r>
      <w:r w:rsidRPr="007C0718">
        <w:rPr>
          <w:snapToGrid w:val="0"/>
          <w:lang w:val="cs-CZ" w:eastAsia="cs-CZ"/>
        </w:rPr>
        <w:t xml:space="preserve"> chránit, cílevědomě chovat a lovit zvěř, ulovenou nebo nalezenou uhynulou zvěř, její vývojová stadia a shozy paroží si přivlastňovat a k tomu je oprávněn užívat v nezbytné míře honebních pozemků, to vše za podmínek dohodnutých v této smlouvě.</w:t>
      </w:r>
    </w:p>
    <w:p w:rsidR="00BB03AE" w:rsidRPr="007C0718" w:rsidRDefault="00BB03AE" w:rsidP="00BB03AE">
      <w:pPr>
        <w:numPr>
          <w:ilvl w:val="0"/>
          <w:numId w:val="9"/>
        </w:numPr>
        <w:tabs>
          <w:tab w:val="clear" w:pos="750"/>
          <w:tab w:val="num" w:pos="540"/>
          <w:tab w:val="left" w:pos="900"/>
        </w:tabs>
        <w:spacing w:before="120"/>
        <w:ind w:left="540" w:hanging="540"/>
        <w:jc w:val="both"/>
        <w:rPr>
          <w:snapToGrid w:val="0"/>
          <w:lang w:val="cs-CZ" w:eastAsia="cs-CZ"/>
        </w:rPr>
      </w:pPr>
      <w:r w:rsidRPr="007C0718">
        <w:rPr>
          <w:snapToGrid w:val="0"/>
          <w:lang w:val="cs-CZ" w:eastAsia="cs-CZ"/>
        </w:rPr>
        <w:t xml:space="preserve">Další práva </w:t>
      </w:r>
      <w:r w:rsidR="007E59BD" w:rsidRPr="007C0718">
        <w:rPr>
          <w:b/>
          <w:snapToGrid w:val="0"/>
          <w:lang w:val="cs-CZ" w:eastAsia="cs-CZ"/>
        </w:rPr>
        <w:t>N</w:t>
      </w:r>
      <w:r w:rsidRPr="007C0718">
        <w:rPr>
          <w:b/>
          <w:snapToGrid w:val="0"/>
          <w:lang w:val="cs-CZ" w:eastAsia="cs-CZ"/>
        </w:rPr>
        <w:t>ájemce</w:t>
      </w:r>
      <w:r w:rsidRPr="007C0718">
        <w:rPr>
          <w:snapToGrid w:val="0"/>
          <w:lang w:val="cs-CZ" w:eastAsia="cs-CZ"/>
        </w:rPr>
        <w:t xml:space="preserve"> odpovídají povinnostem </w:t>
      </w:r>
      <w:r w:rsidR="007E59BD" w:rsidRPr="007C0718">
        <w:rPr>
          <w:b/>
          <w:snapToGrid w:val="0"/>
          <w:lang w:val="cs-CZ" w:eastAsia="cs-CZ"/>
        </w:rPr>
        <w:t>P</w:t>
      </w:r>
      <w:r w:rsidRPr="007C0718">
        <w:rPr>
          <w:b/>
          <w:snapToGrid w:val="0"/>
          <w:lang w:val="cs-CZ" w:eastAsia="cs-CZ"/>
        </w:rPr>
        <w:t>ronajímatele</w:t>
      </w:r>
      <w:r w:rsidRPr="007C0718">
        <w:rPr>
          <w:snapToGrid w:val="0"/>
          <w:lang w:val="cs-CZ" w:eastAsia="cs-CZ"/>
        </w:rPr>
        <w:t xml:space="preserve"> podle této smlouvy.</w:t>
      </w:r>
    </w:p>
    <w:p w:rsidR="00BB03AE" w:rsidRPr="007C0718" w:rsidRDefault="00BB03AE" w:rsidP="00BB03AE">
      <w:pPr>
        <w:numPr>
          <w:ilvl w:val="0"/>
          <w:numId w:val="9"/>
        </w:numPr>
        <w:tabs>
          <w:tab w:val="clear" w:pos="750"/>
          <w:tab w:val="num" w:pos="540"/>
          <w:tab w:val="left" w:pos="900"/>
        </w:tabs>
        <w:spacing w:before="120"/>
        <w:ind w:left="540" w:hanging="540"/>
        <w:jc w:val="both"/>
        <w:rPr>
          <w:snapToGrid w:val="0"/>
          <w:lang w:val="cs-CZ" w:eastAsia="cs-CZ"/>
        </w:rPr>
      </w:pPr>
      <w:r w:rsidRPr="007C0718">
        <w:rPr>
          <w:snapToGrid w:val="0"/>
          <w:lang w:val="cs-CZ" w:eastAsia="cs-CZ"/>
        </w:rPr>
        <w:lastRenderedPageBreak/>
        <w:t xml:space="preserve">Vedle povinností upravených v ustanoveních ostatních článků této smlouvy je </w:t>
      </w:r>
      <w:r w:rsidR="007E59BD" w:rsidRPr="007C0718">
        <w:rPr>
          <w:b/>
          <w:snapToGrid w:val="0"/>
          <w:lang w:val="cs-CZ" w:eastAsia="cs-CZ"/>
        </w:rPr>
        <w:t>N</w:t>
      </w:r>
      <w:r w:rsidRPr="007C0718">
        <w:rPr>
          <w:b/>
          <w:snapToGrid w:val="0"/>
          <w:lang w:val="cs-CZ" w:eastAsia="cs-CZ"/>
        </w:rPr>
        <w:t>ájemce</w:t>
      </w:r>
      <w:r w:rsidRPr="007C0718">
        <w:rPr>
          <w:snapToGrid w:val="0"/>
          <w:lang w:val="cs-CZ" w:eastAsia="cs-CZ"/>
        </w:rPr>
        <w:t xml:space="preserve"> povinen: </w:t>
      </w:r>
    </w:p>
    <w:p w:rsidR="00BB03AE" w:rsidRPr="007C0718" w:rsidRDefault="00E362C7" w:rsidP="00BB03AE">
      <w:pPr>
        <w:pStyle w:val="Zkladntext"/>
        <w:numPr>
          <w:ilvl w:val="1"/>
          <w:numId w:val="9"/>
        </w:numPr>
        <w:tabs>
          <w:tab w:val="clear" w:pos="1440"/>
          <w:tab w:val="num" w:pos="900"/>
        </w:tabs>
        <w:spacing w:line="240" w:lineRule="auto"/>
        <w:ind w:left="900"/>
        <w:rPr>
          <w:szCs w:val="24"/>
        </w:rPr>
      </w:pPr>
      <w:r w:rsidRPr="007C0718">
        <w:rPr>
          <w:szCs w:val="24"/>
        </w:rPr>
        <w:t xml:space="preserve">užívat </w:t>
      </w:r>
      <w:r w:rsidR="007E59BD" w:rsidRPr="007C0718">
        <w:rPr>
          <w:b/>
          <w:szCs w:val="24"/>
        </w:rPr>
        <w:t>H</w:t>
      </w:r>
      <w:r w:rsidRPr="007C0718">
        <w:rPr>
          <w:b/>
          <w:szCs w:val="24"/>
        </w:rPr>
        <w:t>onitbu</w:t>
      </w:r>
      <w:r w:rsidRPr="007C0718">
        <w:rPr>
          <w:szCs w:val="24"/>
        </w:rPr>
        <w:t xml:space="preserve"> v souladu s touto smlouvou a obecně závaznými právními předpisy, zejména zákonem </w:t>
      </w:r>
      <w:r w:rsidR="00436772" w:rsidRPr="007C0718">
        <w:rPr>
          <w:szCs w:val="24"/>
        </w:rPr>
        <w:t>o myslivosti</w:t>
      </w:r>
      <w:r w:rsidRPr="007C0718">
        <w:rPr>
          <w:szCs w:val="24"/>
        </w:rPr>
        <w:t xml:space="preserve"> a předpisy vydanými k jeho provedení, zákonem  č. 289/1995 Sb., o lesích a o změně a doplnění některých zákonů</w:t>
      </w:r>
      <w:r w:rsidR="00D660EE" w:rsidRPr="007C0718">
        <w:rPr>
          <w:szCs w:val="24"/>
        </w:rPr>
        <w:t>,</w:t>
      </w:r>
      <w:r w:rsidRPr="007C0718">
        <w:rPr>
          <w:szCs w:val="24"/>
        </w:rPr>
        <w:t xml:space="preserve"> a zákonem  č.114/1992 Sb., o ochraně přírody a krajiny, a plnit povinnosti, které pro něj jako uživatele </w:t>
      </w:r>
      <w:r w:rsidR="00962F1B" w:rsidRPr="007C0718">
        <w:rPr>
          <w:b/>
          <w:szCs w:val="24"/>
        </w:rPr>
        <w:t>H</w:t>
      </w:r>
      <w:r w:rsidRPr="007C0718">
        <w:rPr>
          <w:b/>
          <w:szCs w:val="24"/>
        </w:rPr>
        <w:t>onitby</w:t>
      </w:r>
      <w:r w:rsidRPr="007C0718">
        <w:rPr>
          <w:szCs w:val="24"/>
        </w:rPr>
        <w:t xml:space="preserve"> z obecně závazných právních předpisů vyplývají, i když nejsou v této smlouvě výslovně zmíněny,</w:t>
      </w:r>
    </w:p>
    <w:p w:rsidR="00BB03AE" w:rsidRPr="007C0718" w:rsidRDefault="00BB03AE" w:rsidP="00BB03AE">
      <w:pPr>
        <w:pStyle w:val="Zkladntext"/>
        <w:numPr>
          <w:ilvl w:val="1"/>
          <w:numId w:val="9"/>
        </w:numPr>
        <w:tabs>
          <w:tab w:val="clear" w:pos="1440"/>
          <w:tab w:val="num" w:pos="900"/>
        </w:tabs>
        <w:spacing w:line="240" w:lineRule="auto"/>
        <w:ind w:left="900"/>
        <w:rPr>
          <w:szCs w:val="24"/>
        </w:rPr>
      </w:pPr>
      <w:r w:rsidRPr="007C0718">
        <w:rPr>
          <w:szCs w:val="24"/>
        </w:rPr>
        <w:t xml:space="preserve">při výkonu svých práv a povinností respektovat právo veřejnosti na volný vstup do lesa a volný přístup do krajiny, </w:t>
      </w:r>
    </w:p>
    <w:p w:rsidR="00BB03AE" w:rsidRPr="007C0718" w:rsidRDefault="00BB03AE" w:rsidP="00BB03AE">
      <w:pPr>
        <w:pStyle w:val="Zkladntext"/>
        <w:numPr>
          <w:ilvl w:val="1"/>
          <w:numId w:val="9"/>
        </w:numPr>
        <w:tabs>
          <w:tab w:val="clear" w:pos="1440"/>
          <w:tab w:val="num" w:pos="900"/>
        </w:tabs>
        <w:spacing w:line="240" w:lineRule="auto"/>
        <w:ind w:left="900"/>
        <w:rPr>
          <w:szCs w:val="24"/>
        </w:rPr>
      </w:pPr>
      <w:r w:rsidRPr="007C0718">
        <w:rPr>
          <w:szCs w:val="24"/>
        </w:rPr>
        <w:t xml:space="preserve">dodržovat při výkonu práva myslivosti v </w:t>
      </w:r>
      <w:r w:rsidR="007E59BD" w:rsidRPr="007C0718">
        <w:rPr>
          <w:b/>
          <w:szCs w:val="24"/>
        </w:rPr>
        <w:t>H</w:t>
      </w:r>
      <w:r w:rsidRPr="007C0718">
        <w:rPr>
          <w:b/>
          <w:szCs w:val="24"/>
        </w:rPr>
        <w:t>onitbě</w:t>
      </w:r>
      <w:r w:rsidRPr="007C0718">
        <w:rPr>
          <w:szCs w:val="24"/>
        </w:rPr>
        <w:t xml:space="preserve"> normy tzv. "myslivecké etiky"</w:t>
      </w:r>
      <w:r w:rsidR="002E3003" w:rsidRPr="007C0718">
        <w:rPr>
          <w:szCs w:val="24"/>
        </w:rPr>
        <w:t>,</w:t>
      </w:r>
    </w:p>
    <w:p w:rsidR="00E67FD5" w:rsidRPr="007C0718" w:rsidRDefault="00E67FD5" w:rsidP="00BB03AE">
      <w:pPr>
        <w:pStyle w:val="Zkladntext"/>
        <w:numPr>
          <w:ilvl w:val="1"/>
          <w:numId w:val="9"/>
        </w:numPr>
        <w:tabs>
          <w:tab w:val="clear" w:pos="1440"/>
          <w:tab w:val="num" w:pos="900"/>
        </w:tabs>
        <w:spacing w:line="240" w:lineRule="auto"/>
        <w:ind w:left="900"/>
        <w:rPr>
          <w:szCs w:val="24"/>
        </w:rPr>
      </w:pPr>
      <w:r w:rsidRPr="007C0718">
        <w:rPr>
          <w:szCs w:val="24"/>
        </w:rPr>
        <w:t xml:space="preserve">informovat </w:t>
      </w:r>
      <w:r w:rsidR="007E59BD" w:rsidRPr="007C0718">
        <w:rPr>
          <w:b/>
          <w:szCs w:val="24"/>
        </w:rPr>
        <w:t>P</w:t>
      </w:r>
      <w:r w:rsidRPr="007C0718">
        <w:rPr>
          <w:b/>
          <w:szCs w:val="24"/>
        </w:rPr>
        <w:t>ronajímatele</w:t>
      </w:r>
      <w:r w:rsidRPr="007C0718">
        <w:rPr>
          <w:szCs w:val="24"/>
        </w:rPr>
        <w:t xml:space="preserve"> o všech závažných skutečnostech, které se týkají chovaných druhů zvěře (choroby zvěře, přemnožení některého druhu zvěře spod.), a o provedených veterinárních opatřeních, </w:t>
      </w:r>
    </w:p>
    <w:p w:rsidR="00CD5A08" w:rsidRPr="007C0718" w:rsidRDefault="00CD5A08" w:rsidP="00BB03AE">
      <w:pPr>
        <w:pStyle w:val="Zkladntext"/>
        <w:numPr>
          <w:ilvl w:val="1"/>
          <w:numId w:val="9"/>
        </w:numPr>
        <w:tabs>
          <w:tab w:val="clear" w:pos="1440"/>
          <w:tab w:val="num" w:pos="900"/>
        </w:tabs>
        <w:spacing w:line="240" w:lineRule="auto"/>
        <w:ind w:left="900"/>
        <w:rPr>
          <w:szCs w:val="24"/>
        </w:rPr>
      </w:pPr>
      <w:r w:rsidRPr="007C0718">
        <w:rPr>
          <w:szCs w:val="24"/>
        </w:rPr>
        <w:t>vést řádnou evidenci o druzích, pohlaví, počtu, hmotnosti veškeré zvěře ulovené v </w:t>
      </w:r>
      <w:r w:rsidR="00962F1B" w:rsidRPr="007C0718">
        <w:rPr>
          <w:b/>
          <w:szCs w:val="24"/>
        </w:rPr>
        <w:t>H</w:t>
      </w:r>
      <w:r w:rsidRPr="007C0718">
        <w:rPr>
          <w:b/>
          <w:szCs w:val="24"/>
        </w:rPr>
        <w:t>onitbě</w:t>
      </w:r>
      <w:r w:rsidRPr="007C0718">
        <w:rPr>
          <w:szCs w:val="24"/>
        </w:rPr>
        <w:t xml:space="preserve"> a souhrnné údaje z této evidence každý rok do konce měsíce února předat </w:t>
      </w:r>
      <w:r w:rsidR="007E59BD" w:rsidRPr="007C0718">
        <w:rPr>
          <w:b/>
          <w:szCs w:val="24"/>
        </w:rPr>
        <w:t>P</w:t>
      </w:r>
      <w:r w:rsidRPr="007C0718">
        <w:rPr>
          <w:b/>
          <w:szCs w:val="24"/>
        </w:rPr>
        <w:t>ronajímateli</w:t>
      </w:r>
      <w:r w:rsidRPr="007C0718">
        <w:rPr>
          <w:szCs w:val="24"/>
        </w:rPr>
        <w:t>,</w:t>
      </w:r>
    </w:p>
    <w:p w:rsidR="00BB03AE" w:rsidRPr="007C0718" w:rsidRDefault="00BB03AE" w:rsidP="00BB03AE">
      <w:pPr>
        <w:pStyle w:val="Zkladntext"/>
        <w:numPr>
          <w:ilvl w:val="1"/>
          <w:numId w:val="9"/>
        </w:numPr>
        <w:tabs>
          <w:tab w:val="clear" w:pos="1440"/>
          <w:tab w:val="num" w:pos="900"/>
        </w:tabs>
        <w:spacing w:line="240" w:lineRule="auto"/>
        <w:ind w:left="900"/>
        <w:rPr>
          <w:szCs w:val="24"/>
        </w:rPr>
      </w:pPr>
      <w:r w:rsidRPr="007C0718">
        <w:rPr>
          <w:szCs w:val="24"/>
        </w:rPr>
        <w:t xml:space="preserve">oznámit </w:t>
      </w:r>
      <w:r w:rsidR="007E59BD" w:rsidRPr="007C0718">
        <w:rPr>
          <w:b/>
          <w:szCs w:val="24"/>
        </w:rPr>
        <w:t>P</w:t>
      </w:r>
      <w:r w:rsidRPr="007C0718">
        <w:rPr>
          <w:b/>
          <w:szCs w:val="24"/>
        </w:rPr>
        <w:t>ronajímateli</w:t>
      </w:r>
      <w:r w:rsidRPr="007C0718">
        <w:rPr>
          <w:szCs w:val="24"/>
        </w:rPr>
        <w:t xml:space="preserve"> jméno, příjmení a adresu mysliveckého hospodáře neprodleně po jeho ustanovení orgánem státní správy myslivosti, </w:t>
      </w:r>
    </w:p>
    <w:p w:rsidR="00BB03AE" w:rsidRPr="007C0718" w:rsidRDefault="00BB03AE" w:rsidP="00BB03AE">
      <w:pPr>
        <w:pStyle w:val="Zkladntext"/>
        <w:numPr>
          <w:ilvl w:val="1"/>
          <w:numId w:val="9"/>
        </w:numPr>
        <w:tabs>
          <w:tab w:val="clear" w:pos="1440"/>
          <w:tab w:val="num" w:pos="900"/>
        </w:tabs>
        <w:spacing w:line="240" w:lineRule="auto"/>
        <w:ind w:left="900"/>
        <w:rPr>
          <w:szCs w:val="24"/>
        </w:rPr>
      </w:pPr>
      <w:r w:rsidRPr="007C0718">
        <w:rPr>
          <w:szCs w:val="24"/>
        </w:rPr>
        <w:t xml:space="preserve">oznámit </w:t>
      </w:r>
      <w:r w:rsidR="007E59BD" w:rsidRPr="007C0718">
        <w:rPr>
          <w:b/>
          <w:szCs w:val="24"/>
        </w:rPr>
        <w:t>P</w:t>
      </w:r>
      <w:r w:rsidRPr="007C0718">
        <w:rPr>
          <w:b/>
          <w:szCs w:val="24"/>
        </w:rPr>
        <w:t>ronajímateli</w:t>
      </w:r>
      <w:r w:rsidRPr="007C0718">
        <w:rPr>
          <w:szCs w:val="24"/>
        </w:rPr>
        <w:t xml:space="preserve"> neprodleně skutečnost, že myslivecký hospodář byl odvolán nebo přestal svoji funkci vykonávat,</w:t>
      </w:r>
    </w:p>
    <w:p w:rsidR="00BB03AE" w:rsidRPr="007C0718" w:rsidRDefault="00BB03AE" w:rsidP="00BB03AE">
      <w:pPr>
        <w:pStyle w:val="Zkladntext"/>
        <w:numPr>
          <w:ilvl w:val="1"/>
          <w:numId w:val="9"/>
        </w:numPr>
        <w:tabs>
          <w:tab w:val="clear" w:pos="1440"/>
          <w:tab w:val="num" w:pos="900"/>
        </w:tabs>
        <w:spacing w:line="240" w:lineRule="auto"/>
        <w:ind w:left="900"/>
        <w:rPr>
          <w:szCs w:val="24"/>
        </w:rPr>
      </w:pPr>
      <w:r w:rsidRPr="007C0718">
        <w:rPr>
          <w:szCs w:val="24"/>
        </w:rPr>
        <w:t xml:space="preserve">oznámit </w:t>
      </w:r>
      <w:r w:rsidR="007E59BD" w:rsidRPr="007C0718">
        <w:rPr>
          <w:b/>
          <w:szCs w:val="24"/>
        </w:rPr>
        <w:t>P</w:t>
      </w:r>
      <w:r w:rsidRPr="007C0718">
        <w:rPr>
          <w:b/>
          <w:szCs w:val="24"/>
        </w:rPr>
        <w:t>ronajímateli</w:t>
      </w:r>
      <w:r w:rsidRPr="007C0718">
        <w:rPr>
          <w:szCs w:val="24"/>
        </w:rPr>
        <w:t xml:space="preserve"> jméno, příjmení a adresu myslivecké stráže pro území </w:t>
      </w:r>
      <w:r w:rsidR="00962F1B" w:rsidRPr="007C0718">
        <w:rPr>
          <w:b/>
          <w:szCs w:val="24"/>
        </w:rPr>
        <w:t>H</w:t>
      </w:r>
      <w:r w:rsidRPr="007C0718">
        <w:rPr>
          <w:b/>
          <w:szCs w:val="24"/>
        </w:rPr>
        <w:t>onitby</w:t>
      </w:r>
      <w:r w:rsidRPr="007C0718">
        <w:rPr>
          <w:szCs w:val="24"/>
        </w:rPr>
        <w:t xml:space="preserve"> neprodleně po jejím ustanovení orgánem státní správy myslivosti, </w:t>
      </w:r>
    </w:p>
    <w:p w:rsidR="00BB03AE" w:rsidRPr="007C0718" w:rsidRDefault="00BB03AE" w:rsidP="00BB03AE">
      <w:pPr>
        <w:pStyle w:val="Zkladntext"/>
        <w:numPr>
          <w:ilvl w:val="1"/>
          <w:numId w:val="9"/>
        </w:numPr>
        <w:tabs>
          <w:tab w:val="clear" w:pos="1440"/>
          <w:tab w:val="num" w:pos="900"/>
        </w:tabs>
        <w:spacing w:line="240" w:lineRule="auto"/>
        <w:ind w:left="900"/>
        <w:rPr>
          <w:szCs w:val="24"/>
        </w:rPr>
      </w:pPr>
      <w:r w:rsidRPr="007C0718">
        <w:rPr>
          <w:szCs w:val="24"/>
        </w:rPr>
        <w:t xml:space="preserve">oznámit </w:t>
      </w:r>
      <w:r w:rsidR="007E59BD" w:rsidRPr="007C0718">
        <w:rPr>
          <w:b/>
          <w:szCs w:val="24"/>
        </w:rPr>
        <w:t>P</w:t>
      </w:r>
      <w:r w:rsidRPr="007C0718">
        <w:rPr>
          <w:b/>
          <w:szCs w:val="24"/>
        </w:rPr>
        <w:t>ronajímateli</w:t>
      </w:r>
      <w:r w:rsidRPr="007C0718">
        <w:rPr>
          <w:szCs w:val="24"/>
        </w:rPr>
        <w:t xml:space="preserve"> neprodleně skutečnost, že ustanovení mysliveckou stráží pro území </w:t>
      </w:r>
      <w:r w:rsidR="00962F1B" w:rsidRPr="007C0718">
        <w:rPr>
          <w:b/>
          <w:szCs w:val="24"/>
        </w:rPr>
        <w:t>H</w:t>
      </w:r>
      <w:r w:rsidRPr="007C0718">
        <w:rPr>
          <w:b/>
          <w:szCs w:val="24"/>
        </w:rPr>
        <w:t>onitby</w:t>
      </w:r>
      <w:r w:rsidRPr="007C0718">
        <w:rPr>
          <w:szCs w:val="24"/>
        </w:rPr>
        <w:t xml:space="preserve"> zaniklo,</w:t>
      </w:r>
    </w:p>
    <w:p w:rsidR="00BB03AE" w:rsidRPr="007C0718" w:rsidRDefault="00BB03AE" w:rsidP="00BB03AE">
      <w:pPr>
        <w:pStyle w:val="Zkladntext"/>
        <w:numPr>
          <w:ilvl w:val="1"/>
          <w:numId w:val="9"/>
        </w:numPr>
        <w:tabs>
          <w:tab w:val="clear" w:pos="1440"/>
          <w:tab w:val="num" w:pos="900"/>
        </w:tabs>
        <w:spacing w:line="240" w:lineRule="auto"/>
        <w:ind w:left="900"/>
        <w:rPr>
          <w:szCs w:val="24"/>
        </w:rPr>
      </w:pPr>
      <w:r w:rsidRPr="007C0718">
        <w:rPr>
          <w:szCs w:val="24"/>
        </w:rPr>
        <w:t>zajistit, aby  lov zvěře v </w:t>
      </w:r>
      <w:r w:rsidR="007E59BD" w:rsidRPr="007C0718">
        <w:rPr>
          <w:b/>
          <w:szCs w:val="24"/>
        </w:rPr>
        <w:t>H</w:t>
      </w:r>
      <w:r w:rsidRPr="007C0718">
        <w:rPr>
          <w:b/>
          <w:szCs w:val="24"/>
        </w:rPr>
        <w:t>onitbě</w:t>
      </w:r>
      <w:r w:rsidRPr="007C0718">
        <w:rPr>
          <w:szCs w:val="24"/>
        </w:rPr>
        <w:t xml:space="preserve"> prováděly pouze osoby s platným loveckým lístkem a pojištěné pro případ odpovědnosti za škodu podle § 48 zákona </w:t>
      </w:r>
      <w:r w:rsidR="00436772" w:rsidRPr="007C0718">
        <w:rPr>
          <w:szCs w:val="24"/>
        </w:rPr>
        <w:t>o myslivosti</w:t>
      </w:r>
      <w:r w:rsidRPr="007C0718">
        <w:rPr>
          <w:szCs w:val="24"/>
        </w:rPr>
        <w:t>,</w:t>
      </w:r>
    </w:p>
    <w:p w:rsidR="00BB03AE" w:rsidRPr="007C0718" w:rsidRDefault="00BB03AE" w:rsidP="00BB03AE">
      <w:pPr>
        <w:pStyle w:val="Zkladntext"/>
        <w:numPr>
          <w:ilvl w:val="1"/>
          <w:numId w:val="9"/>
        </w:numPr>
        <w:tabs>
          <w:tab w:val="clear" w:pos="1440"/>
          <w:tab w:val="num" w:pos="900"/>
        </w:tabs>
        <w:spacing w:line="240" w:lineRule="auto"/>
        <w:ind w:left="900"/>
        <w:rPr>
          <w:szCs w:val="24"/>
        </w:rPr>
      </w:pPr>
      <w:r w:rsidRPr="007C0718">
        <w:rPr>
          <w:szCs w:val="24"/>
        </w:rPr>
        <w:t xml:space="preserve">udržovat v </w:t>
      </w:r>
      <w:r w:rsidR="007E59BD" w:rsidRPr="007C0718">
        <w:rPr>
          <w:b/>
          <w:szCs w:val="24"/>
        </w:rPr>
        <w:t>H</w:t>
      </w:r>
      <w:r w:rsidRPr="007C0718">
        <w:rPr>
          <w:b/>
          <w:szCs w:val="24"/>
        </w:rPr>
        <w:t>onitbě</w:t>
      </w:r>
      <w:r w:rsidRPr="007C0718">
        <w:rPr>
          <w:szCs w:val="24"/>
        </w:rPr>
        <w:t xml:space="preserve"> na vlastní náklady veškerá myslivecká zařízení v řádném stavu, který umožňuje kdykoliv tato zařízení využít pro účel, k němuž byla vybudována nebo na území </w:t>
      </w:r>
      <w:r w:rsidR="0002590F" w:rsidRPr="0002590F">
        <w:rPr>
          <w:b/>
          <w:szCs w:val="24"/>
        </w:rPr>
        <w:t>H</w:t>
      </w:r>
      <w:r w:rsidRPr="0002590F">
        <w:rPr>
          <w:b/>
          <w:szCs w:val="24"/>
        </w:rPr>
        <w:t>onitby</w:t>
      </w:r>
      <w:r w:rsidRPr="007C0718">
        <w:rPr>
          <w:szCs w:val="24"/>
        </w:rPr>
        <w:t xml:space="preserve"> umístěna, při zachování veškerých obecně závazných právních předpisů, zejména předpisů hygienických, veterinárních, mysliveckých, předpisů na ochranu zvířat proti týrání, předpisů o ochraně přírody a krajiny a předpisů lesního práva, a ve stavu, který neohrožuje zdraví a bezpečnost osob a věcí</w:t>
      </w:r>
      <w:r w:rsidR="002E3003" w:rsidRPr="007C0718">
        <w:rPr>
          <w:szCs w:val="24"/>
        </w:rPr>
        <w:t>.</w:t>
      </w:r>
      <w:r w:rsidRPr="007C0718">
        <w:rPr>
          <w:szCs w:val="24"/>
        </w:rPr>
        <w:t xml:space="preserve"> </w:t>
      </w:r>
    </w:p>
    <w:p w:rsidR="00BB03AE" w:rsidRPr="007C0718" w:rsidRDefault="00BB03AE" w:rsidP="00BB03AE">
      <w:pPr>
        <w:spacing w:before="360"/>
        <w:ind w:left="357"/>
        <w:jc w:val="center"/>
        <w:rPr>
          <w:b/>
          <w:bCs/>
          <w:lang w:val="cs-CZ"/>
        </w:rPr>
      </w:pPr>
      <w:r w:rsidRPr="007C0718">
        <w:rPr>
          <w:b/>
          <w:bCs/>
          <w:lang w:val="cs-CZ"/>
        </w:rPr>
        <w:t>X.</w:t>
      </w:r>
    </w:p>
    <w:p w:rsidR="00BB03AE" w:rsidRPr="00A97ADB" w:rsidRDefault="00BB03AE" w:rsidP="00BB03AE">
      <w:pPr>
        <w:pStyle w:val="Nadpis1"/>
        <w:rPr>
          <w:u w:val="single"/>
        </w:rPr>
      </w:pPr>
      <w:r w:rsidRPr="00A97ADB">
        <w:rPr>
          <w:u w:val="single"/>
        </w:rPr>
        <w:t>Prohlášení smluvních stran</w:t>
      </w:r>
      <w:r w:rsidR="0025196A" w:rsidRPr="00A97ADB">
        <w:rPr>
          <w:u w:val="single"/>
        </w:rPr>
        <w:t xml:space="preserve"> </w:t>
      </w:r>
    </w:p>
    <w:p w:rsidR="00BB03AE" w:rsidRPr="007C0718" w:rsidRDefault="00BB03AE" w:rsidP="00BB03AE">
      <w:pPr>
        <w:numPr>
          <w:ilvl w:val="0"/>
          <w:numId w:val="10"/>
        </w:numPr>
        <w:tabs>
          <w:tab w:val="clear" w:pos="750"/>
          <w:tab w:val="num" w:pos="540"/>
          <w:tab w:val="left" w:pos="900"/>
        </w:tabs>
        <w:spacing w:before="120"/>
        <w:ind w:left="540" w:hanging="540"/>
        <w:jc w:val="both"/>
        <w:rPr>
          <w:snapToGrid w:val="0"/>
          <w:lang w:val="cs-CZ" w:eastAsia="cs-CZ"/>
        </w:rPr>
      </w:pPr>
      <w:r w:rsidRPr="007C0718">
        <w:rPr>
          <w:b/>
          <w:snapToGrid w:val="0"/>
          <w:lang w:val="cs-CZ" w:eastAsia="cs-CZ"/>
        </w:rPr>
        <w:t>Nájemce</w:t>
      </w:r>
      <w:r w:rsidRPr="007C0718">
        <w:rPr>
          <w:snapToGrid w:val="0"/>
          <w:lang w:val="cs-CZ" w:eastAsia="cs-CZ"/>
        </w:rPr>
        <w:t xml:space="preserve"> bere na vědomí, že vstup na území </w:t>
      </w:r>
      <w:r w:rsidR="007E59BD" w:rsidRPr="007C0718">
        <w:rPr>
          <w:b/>
          <w:snapToGrid w:val="0"/>
          <w:lang w:val="cs-CZ" w:eastAsia="cs-CZ"/>
        </w:rPr>
        <w:t>H</w:t>
      </w:r>
      <w:r w:rsidRPr="007C0718">
        <w:rPr>
          <w:b/>
          <w:snapToGrid w:val="0"/>
          <w:lang w:val="cs-CZ" w:eastAsia="cs-CZ"/>
        </w:rPr>
        <w:t>onitby</w:t>
      </w:r>
      <w:r w:rsidRPr="007C0718">
        <w:rPr>
          <w:snapToGrid w:val="0"/>
          <w:lang w:val="cs-CZ" w:eastAsia="cs-CZ"/>
        </w:rPr>
        <w:t xml:space="preserve">, pohyb po něm, výkon práva myslivosti i jakákoliv jiná činnost na území </w:t>
      </w:r>
      <w:r w:rsidR="007E59BD" w:rsidRPr="007C0718">
        <w:rPr>
          <w:b/>
          <w:snapToGrid w:val="0"/>
          <w:lang w:val="cs-CZ" w:eastAsia="cs-CZ"/>
        </w:rPr>
        <w:t>H</w:t>
      </w:r>
      <w:r w:rsidRPr="007C0718">
        <w:rPr>
          <w:b/>
          <w:snapToGrid w:val="0"/>
          <w:lang w:val="cs-CZ" w:eastAsia="cs-CZ"/>
        </w:rPr>
        <w:t>onitby</w:t>
      </w:r>
      <w:r w:rsidRPr="007C0718">
        <w:rPr>
          <w:snapToGrid w:val="0"/>
          <w:lang w:val="cs-CZ" w:eastAsia="cs-CZ"/>
        </w:rPr>
        <w:t xml:space="preserve"> se uskutečňuje na vlastní nebezpečí </w:t>
      </w:r>
      <w:r w:rsidR="007E59BD" w:rsidRPr="007C0718">
        <w:rPr>
          <w:b/>
          <w:snapToGrid w:val="0"/>
          <w:lang w:val="cs-CZ" w:eastAsia="cs-CZ"/>
        </w:rPr>
        <w:t>N</w:t>
      </w:r>
      <w:r w:rsidRPr="007C0718">
        <w:rPr>
          <w:b/>
          <w:snapToGrid w:val="0"/>
          <w:lang w:val="cs-CZ" w:eastAsia="cs-CZ"/>
        </w:rPr>
        <w:t>ájemce</w:t>
      </w:r>
      <w:r w:rsidRPr="007C0718">
        <w:rPr>
          <w:snapToGrid w:val="0"/>
          <w:lang w:val="cs-CZ" w:eastAsia="cs-CZ"/>
        </w:rPr>
        <w:t xml:space="preserve"> a že </w:t>
      </w:r>
      <w:r w:rsidR="007E59BD" w:rsidRPr="007C0718">
        <w:rPr>
          <w:b/>
          <w:snapToGrid w:val="0"/>
          <w:lang w:val="cs-CZ" w:eastAsia="cs-CZ"/>
        </w:rPr>
        <w:t>P</w:t>
      </w:r>
      <w:r w:rsidRPr="007C0718">
        <w:rPr>
          <w:b/>
          <w:snapToGrid w:val="0"/>
          <w:lang w:val="cs-CZ" w:eastAsia="cs-CZ"/>
        </w:rPr>
        <w:t>ronajímatel</w:t>
      </w:r>
      <w:r w:rsidRPr="007C0718">
        <w:rPr>
          <w:snapToGrid w:val="0"/>
          <w:lang w:val="cs-CZ" w:eastAsia="cs-CZ"/>
        </w:rPr>
        <w:t xml:space="preserve"> neodpovíd</w:t>
      </w:r>
      <w:r w:rsidR="00351071" w:rsidRPr="007C0718">
        <w:rPr>
          <w:snapToGrid w:val="0"/>
          <w:lang w:val="cs-CZ" w:eastAsia="cs-CZ"/>
        </w:rPr>
        <w:t>á</w:t>
      </w:r>
      <w:r w:rsidRPr="007C0718">
        <w:rPr>
          <w:snapToGrid w:val="0"/>
          <w:lang w:val="cs-CZ" w:eastAsia="cs-CZ"/>
        </w:rPr>
        <w:t xml:space="preserve"> za škody, které </w:t>
      </w:r>
      <w:r w:rsidR="007E59BD" w:rsidRPr="007C0718">
        <w:rPr>
          <w:b/>
          <w:snapToGrid w:val="0"/>
          <w:lang w:val="cs-CZ" w:eastAsia="cs-CZ"/>
        </w:rPr>
        <w:t>N</w:t>
      </w:r>
      <w:r w:rsidRPr="007C0718">
        <w:rPr>
          <w:b/>
          <w:snapToGrid w:val="0"/>
          <w:lang w:val="cs-CZ" w:eastAsia="cs-CZ"/>
        </w:rPr>
        <w:t>ájemci</w:t>
      </w:r>
      <w:r w:rsidRPr="007C0718">
        <w:rPr>
          <w:snapToGrid w:val="0"/>
          <w:lang w:val="cs-CZ" w:eastAsia="cs-CZ"/>
        </w:rPr>
        <w:t xml:space="preserve"> na území </w:t>
      </w:r>
      <w:r w:rsidR="00A97ADB" w:rsidRPr="00A97ADB">
        <w:rPr>
          <w:b/>
          <w:snapToGrid w:val="0"/>
          <w:lang w:val="cs-CZ" w:eastAsia="cs-CZ"/>
        </w:rPr>
        <w:t>H</w:t>
      </w:r>
      <w:r w:rsidRPr="00A97ADB">
        <w:rPr>
          <w:b/>
          <w:snapToGrid w:val="0"/>
          <w:lang w:val="cs-CZ" w:eastAsia="cs-CZ"/>
        </w:rPr>
        <w:t>onitby</w:t>
      </w:r>
      <w:r w:rsidRPr="007C0718">
        <w:rPr>
          <w:snapToGrid w:val="0"/>
          <w:lang w:val="cs-CZ" w:eastAsia="cs-CZ"/>
        </w:rPr>
        <w:t xml:space="preserve"> vzniknou, vyjma škod vzniklých prokazatelně přímým zaviněním </w:t>
      </w:r>
      <w:r w:rsidR="007E59BD" w:rsidRPr="007C0718">
        <w:rPr>
          <w:b/>
          <w:snapToGrid w:val="0"/>
          <w:lang w:val="cs-CZ" w:eastAsia="cs-CZ"/>
        </w:rPr>
        <w:t>P</w:t>
      </w:r>
      <w:r w:rsidRPr="007C0718">
        <w:rPr>
          <w:b/>
          <w:snapToGrid w:val="0"/>
          <w:lang w:val="cs-CZ" w:eastAsia="cs-CZ"/>
        </w:rPr>
        <w:t>ronajímatele</w:t>
      </w:r>
      <w:r w:rsidRPr="007C0718">
        <w:rPr>
          <w:snapToGrid w:val="0"/>
          <w:lang w:val="cs-CZ" w:eastAsia="cs-CZ"/>
        </w:rPr>
        <w:t>.</w:t>
      </w:r>
    </w:p>
    <w:p w:rsidR="005668F8" w:rsidRPr="005668F8" w:rsidRDefault="005668F8" w:rsidP="005668F8">
      <w:pPr>
        <w:numPr>
          <w:ilvl w:val="0"/>
          <w:numId w:val="10"/>
        </w:numPr>
        <w:tabs>
          <w:tab w:val="clear" w:pos="750"/>
          <w:tab w:val="num" w:pos="540"/>
          <w:tab w:val="left" w:pos="900"/>
        </w:tabs>
        <w:spacing w:before="120"/>
        <w:ind w:left="539" w:hanging="539"/>
        <w:jc w:val="both"/>
      </w:pPr>
      <w:r w:rsidRPr="005668F8">
        <w:rPr>
          <w:b/>
          <w:snapToGrid w:val="0"/>
          <w:lang w:val="cs-CZ" w:eastAsia="cs-CZ"/>
        </w:rPr>
        <w:t>Nájemce</w:t>
      </w:r>
      <w:r w:rsidRPr="005668F8">
        <w:t xml:space="preserve"> prohlašuje, že splňuje všechny podmínky požadované v § 32 odst. 3 </w:t>
      </w:r>
      <w:proofErr w:type="spellStart"/>
      <w:r w:rsidRPr="005668F8">
        <w:t>zákona</w:t>
      </w:r>
      <w:proofErr w:type="spellEnd"/>
      <w:r w:rsidRPr="005668F8">
        <w:t xml:space="preserve"> </w:t>
      </w:r>
      <w:r w:rsidR="00F90075">
        <w:t xml:space="preserve">o </w:t>
      </w:r>
      <w:proofErr w:type="spellStart"/>
      <w:r w:rsidR="00F90075">
        <w:t>myslivosti</w:t>
      </w:r>
      <w:proofErr w:type="spellEnd"/>
      <w:r w:rsidR="00F90075">
        <w:t xml:space="preserve"> </w:t>
      </w:r>
      <w:r w:rsidRPr="005668F8">
        <w:t xml:space="preserve">pro uzavření smlouvy o nájmu honitby a bere na vědomí, že pokud některou z těchto podmínek přestane splňovat, nájemní smlouva dle § 33 odst. 6 písm. d) </w:t>
      </w:r>
      <w:proofErr w:type="spellStart"/>
      <w:r w:rsidR="00F90075">
        <w:t>téhož</w:t>
      </w:r>
      <w:proofErr w:type="spellEnd"/>
      <w:r w:rsidR="00F90075">
        <w:t xml:space="preserve"> </w:t>
      </w:r>
      <w:proofErr w:type="spellStart"/>
      <w:r w:rsidRPr="005668F8">
        <w:t>zákona</w:t>
      </w:r>
      <w:proofErr w:type="spellEnd"/>
      <w:r w:rsidRPr="005668F8">
        <w:t xml:space="preserve"> </w:t>
      </w:r>
      <w:proofErr w:type="spellStart"/>
      <w:r w:rsidRPr="005668F8">
        <w:t>zaniká</w:t>
      </w:r>
      <w:proofErr w:type="spellEnd"/>
      <w:r w:rsidRPr="005668F8">
        <w:t>.</w:t>
      </w:r>
    </w:p>
    <w:p w:rsidR="00BB03AE" w:rsidRPr="007C0718" w:rsidRDefault="00BB03AE" w:rsidP="005668F8">
      <w:pPr>
        <w:numPr>
          <w:ilvl w:val="0"/>
          <w:numId w:val="10"/>
        </w:numPr>
        <w:tabs>
          <w:tab w:val="clear" w:pos="750"/>
          <w:tab w:val="num" w:pos="540"/>
          <w:tab w:val="left" w:pos="900"/>
        </w:tabs>
        <w:spacing w:before="120"/>
        <w:ind w:left="539" w:hanging="539"/>
        <w:jc w:val="both"/>
        <w:rPr>
          <w:lang w:val="cs-CZ"/>
        </w:rPr>
      </w:pPr>
      <w:r w:rsidRPr="007C0718">
        <w:rPr>
          <w:b/>
          <w:snapToGrid w:val="0"/>
          <w:lang w:val="cs-CZ"/>
        </w:rPr>
        <w:t>Nájemce</w:t>
      </w:r>
      <w:r w:rsidRPr="007C0718">
        <w:rPr>
          <w:snapToGrid w:val="0"/>
          <w:lang w:val="cs-CZ"/>
        </w:rPr>
        <w:t xml:space="preserve"> dále prohlašuje, že ke dni podpisu této smlouvy </w:t>
      </w:r>
      <w:r w:rsidR="009C6716" w:rsidRPr="007C0718">
        <w:rPr>
          <w:snapToGrid w:val="0"/>
          <w:lang w:val="cs-CZ"/>
        </w:rPr>
        <w:t xml:space="preserve">není v </w:t>
      </w:r>
      <w:r w:rsidR="009C6716" w:rsidRPr="007C0718">
        <w:rPr>
          <w:snapToGrid w:val="0"/>
          <w:lang w:val="cs-CZ" w:eastAsia="cs-CZ"/>
        </w:rPr>
        <w:t>úpadku</w:t>
      </w:r>
      <w:r w:rsidRPr="007C0718">
        <w:rPr>
          <w:snapToGrid w:val="0"/>
          <w:lang w:val="cs-CZ"/>
        </w:rPr>
        <w:t>.</w:t>
      </w:r>
    </w:p>
    <w:p w:rsidR="00BB03AE" w:rsidRPr="007C0718" w:rsidRDefault="00BB03AE" w:rsidP="00E67FD5">
      <w:pPr>
        <w:numPr>
          <w:ilvl w:val="0"/>
          <w:numId w:val="10"/>
        </w:numPr>
        <w:tabs>
          <w:tab w:val="clear" w:pos="750"/>
          <w:tab w:val="num" w:pos="540"/>
          <w:tab w:val="left" w:pos="900"/>
        </w:tabs>
        <w:spacing w:before="120"/>
        <w:ind w:left="540" w:hanging="540"/>
        <w:jc w:val="both"/>
        <w:rPr>
          <w:snapToGrid w:val="0"/>
          <w:lang w:val="cs-CZ" w:eastAsia="cs-CZ"/>
        </w:rPr>
      </w:pPr>
      <w:r w:rsidRPr="007C0718">
        <w:rPr>
          <w:b/>
          <w:snapToGrid w:val="0"/>
          <w:lang w:val="cs-CZ" w:eastAsia="cs-CZ"/>
        </w:rPr>
        <w:lastRenderedPageBreak/>
        <w:t>Nájemce</w:t>
      </w:r>
      <w:r w:rsidRPr="007C0718">
        <w:rPr>
          <w:snapToGrid w:val="0"/>
          <w:lang w:val="cs-CZ" w:eastAsia="cs-CZ"/>
        </w:rPr>
        <w:t xml:space="preserve"> bere na vědomí, že podnájem </w:t>
      </w:r>
      <w:r w:rsidR="00962F1B" w:rsidRPr="007C0718">
        <w:rPr>
          <w:b/>
          <w:snapToGrid w:val="0"/>
          <w:lang w:val="cs-CZ" w:eastAsia="cs-CZ"/>
        </w:rPr>
        <w:t>H</w:t>
      </w:r>
      <w:r w:rsidRPr="007C0718">
        <w:rPr>
          <w:b/>
          <w:snapToGrid w:val="0"/>
          <w:lang w:val="cs-CZ" w:eastAsia="cs-CZ"/>
        </w:rPr>
        <w:t>onitby</w:t>
      </w:r>
      <w:r w:rsidRPr="007C0718">
        <w:rPr>
          <w:snapToGrid w:val="0"/>
          <w:lang w:val="cs-CZ" w:eastAsia="cs-CZ"/>
        </w:rPr>
        <w:t xml:space="preserve"> nebo její části, jakož i přenechání lovu na území </w:t>
      </w:r>
      <w:r w:rsidR="00962F1B" w:rsidRPr="007C0718">
        <w:rPr>
          <w:b/>
          <w:snapToGrid w:val="0"/>
          <w:lang w:val="cs-CZ" w:eastAsia="cs-CZ"/>
        </w:rPr>
        <w:t>H</w:t>
      </w:r>
      <w:r w:rsidRPr="007C0718">
        <w:rPr>
          <w:b/>
          <w:snapToGrid w:val="0"/>
          <w:lang w:val="cs-CZ" w:eastAsia="cs-CZ"/>
        </w:rPr>
        <w:t>onitby</w:t>
      </w:r>
      <w:r w:rsidRPr="007C0718">
        <w:rPr>
          <w:snapToGrid w:val="0"/>
          <w:lang w:val="cs-CZ" w:eastAsia="cs-CZ"/>
        </w:rPr>
        <w:t xml:space="preserve"> nebo její části za úplatu třetím osobám, pokud se nejedná o poplatkový odstřel s doprovodem,  jsou zákonem zakázány.</w:t>
      </w:r>
    </w:p>
    <w:p w:rsidR="00BB03AE" w:rsidRPr="007C0718" w:rsidRDefault="00BB03AE" w:rsidP="00BB03AE">
      <w:pPr>
        <w:pStyle w:val="Nadpis1"/>
      </w:pPr>
    </w:p>
    <w:p w:rsidR="00BB03AE" w:rsidRPr="007C0718" w:rsidRDefault="00BB03AE" w:rsidP="00BB03AE">
      <w:pPr>
        <w:pStyle w:val="Nadpis1"/>
      </w:pPr>
      <w:r w:rsidRPr="007C0718">
        <w:t>X</w:t>
      </w:r>
      <w:r w:rsidR="00F90075">
        <w:t>I</w:t>
      </w:r>
      <w:r w:rsidRPr="007C0718">
        <w:t>.</w:t>
      </w:r>
    </w:p>
    <w:p w:rsidR="00BB03AE" w:rsidRPr="00BD38DF" w:rsidRDefault="00BB03AE" w:rsidP="00BB03AE">
      <w:pPr>
        <w:pStyle w:val="Nadpis1"/>
        <w:rPr>
          <w:u w:val="single"/>
        </w:rPr>
      </w:pPr>
      <w:r w:rsidRPr="00BD38DF">
        <w:rPr>
          <w:u w:val="single"/>
        </w:rPr>
        <w:t xml:space="preserve">Souhlas </w:t>
      </w:r>
      <w:r w:rsidR="00351071" w:rsidRPr="00BD38DF">
        <w:rPr>
          <w:u w:val="single"/>
        </w:rPr>
        <w:t>P</w:t>
      </w:r>
      <w:r w:rsidRPr="00BD38DF">
        <w:rPr>
          <w:u w:val="single"/>
        </w:rPr>
        <w:t>ronajímatele</w:t>
      </w:r>
    </w:p>
    <w:p w:rsidR="00545966" w:rsidRPr="007C0718" w:rsidRDefault="00545966" w:rsidP="00545966">
      <w:pPr>
        <w:numPr>
          <w:ilvl w:val="0"/>
          <w:numId w:val="7"/>
        </w:numPr>
        <w:tabs>
          <w:tab w:val="clear" w:pos="720"/>
          <w:tab w:val="num" w:pos="540"/>
          <w:tab w:val="left" w:pos="900"/>
        </w:tabs>
        <w:spacing w:before="120"/>
        <w:ind w:left="540" w:hanging="540"/>
        <w:jc w:val="both"/>
        <w:rPr>
          <w:snapToGrid w:val="0"/>
          <w:lang w:val="cs-CZ"/>
        </w:rPr>
      </w:pPr>
      <w:r w:rsidRPr="007C0718">
        <w:rPr>
          <w:snapToGrid w:val="0"/>
          <w:lang w:val="cs-CZ"/>
        </w:rPr>
        <w:t xml:space="preserve">Připomínky k návrhu plánu mysliveckého hospodaření podle čl. </w:t>
      </w:r>
      <w:r w:rsidR="00E67FD5" w:rsidRPr="007C0718">
        <w:rPr>
          <w:snapToGrid w:val="0"/>
          <w:lang w:val="cs-CZ"/>
        </w:rPr>
        <w:t>I</w:t>
      </w:r>
      <w:r w:rsidRPr="007C0718">
        <w:rPr>
          <w:snapToGrid w:val="0"/>
          <w:lang w:val="cs-CZ"/>
        </w:rPr>
        <w:t>V odst</w:t>
      </w:r>
      <w:r w:rsidR="007D3A6E">
        <w:rPr>
          <w:snapToGrid w:val="0"/>
          <w:lang w:val="cs-CZ"/>
        </w:rPr>
        <w:t>.</w:t>
      </w:r>
      <w:r w:rsidRPr="007C0718">
        <w:rPr>
          <w:snapToGrid w:val="0"/>
          <w:lang w:val="cs-CZ"/>
        </w:rPr>
        <w:t xml:space="preserve"> </w:t>
      </w:r>
      <w:r w:rsidR="00BD38DF">
        <w:rPr>
          <w:snapToGrid w:val="0"/>
          <w:lang w:val="cs-CZ"/>
        </w:rPr>
        <w:t>3</w:t>
      </w:r>
      <w:r w:rsidRPr="007C0718">
        <w:rPr>
          <w:snapToGrid w:val="0"/>
          <w:lang w:val="cs-CZ"/>
        </w:rPr>
        <w:t xml:space="preserve"> této smlouvy</w:t>
      </w:r>
      <w:r w:rsidR="009D6A2A">
        <w:rPr>
          <w:snapToGrid w:val="0"/>
          <w:lang w:val="cs-CZ"/>
        </w:rPr>
        <w:t xml:space="preserve">, </w:t>
      </w:r>
      <w:r w:rsidR="009D6A2A">
        <w:rPr>
          <w:snapToGrid w:val="0"/>
          <w:lang w:val="cs-CZ" w:eastAsia="cs-CZ"/>
        </w:rPr>
        <w:t xml:space="preserve">souhlas s vypouštěním spárkaté zvěře na území </w:t>
      </w:r>
      <w:r w:rsidR="009D6A2A" w:rsidRPr="009D6A2A">
        <w:rPr>
          <w:b/>
          <w:snapToGrid w:val="0"/>
          <w:lang w:val="cs-CZ" w:eastAsia="cs-CZ"/>
        </w:rPr>
        <w:t>Honitby</w:t>
      </w:r>
      <w:r w:rsidR="009D6A2A">
        <w:rPr>
          <w:snapToGrid w:val="0"/>
          <w:lang w:val="cs-CZ" w:eastAsia="cs-CZ"/>
        </w:rPr>
        <w:t xml:space="preserve"> podle čl. V odstavec 6 této smlouvy</w:t>
      </w:r>
      <w:r w:rsidRPr="007C0718">
        <w:rPr>
          <w:snapToGrid w:val="0"/>
          <w:lang w:val="cs-CZ"/>
        </w:rPr>
        <w:t xml:space="preserve"> a souhlas s vybudováním a umístěním mysliveckých zařízení a zřízením políček pro zvěř podle čl. VI odstavec </w:t>
      </w:r>
      <w:r w:rsidR="00E34813" w:rsidRPr="007C0718">
        <w:rPr>
          <w:snapToGrid w:val="0"/>
          <w:lang w:val="cs-CZ"/>
        </w:rPr>
        <w:t>2</w:t>
      </w:r>
      <w:r w:rsidRPr="007C0718">
        <w:rPr>
          <w:snapToGrid w:val="0"/>
          <w:lang w:val="cs-CZ"/>
        </w:rPr>
        <w:t xml:space="preserve"> této smlouvy </w:t>
      </w:r>
      <w:r w:rsidRPr="007C0718">
        <w:rPr>
          <w:lang w:val="cs-CZ"/>
        </w:rPr>
        <w:t>u</w:t>
      </w:r>
      <w:r w:rsidRPr="007C0718">
        <w:rPr>
          <w:snapToGrid w:val="0"/>
          <w:lang w:val="cs-CZ"/>
        </w:rPr>
        <w:t xml:space="preserve">děluje </w:t>
      </w:r>
      <w:r w:rsidR="00962F1B" w:rsidRPr="007C0718">
        <w:rPr>
          <w:b/>
          <w:snapToGrid w:val="0"/>
          <w:lang w:val="cs-CZ"/>
        </w:rPr>
        <w:t>P</w:t>
      </w:r>
      <w:r w:rsidRPr="007C0718">
        <w:rPr>
          <w:b/>
          <w:snapToGrid w:val="0"/>
          <w:lang w:val="cs-CZ"/>
        </w:rPr>
        <w:t>ronajímatel</w:t>
      </w:r>
      <w:r w:rsidRPr="007C0718">
        <w:rPr>
          <w:snapToGrid w:val="0"/>
          <w:lang w:val="cs-CZ"/>
        </w:rPr>
        <w:t xml:space="preserve"> zásadně písemně.  </w:t>
      </w:r>
    </w:p>
    <w:p w:rsidR="00545966" w:rsidRPr="007C0718" w:rsidRDefault="00545966" w:rsidP="00545966">
      <w:pPr>
        <w:numPr>
          <w:ilvl w:val="0"/>
          <w:numId w:val="7"/>
        </w:numPr>
        <w:tabs>
          <w:tab w:val="clear" w:pos="720"/>
          <w:tab w:val="num" w:pos="540"/>
          <w:tab w:val="left" w:pos="900"/>
        </w:tabs>
        <w:spacing w:before="120"/>
        <w:ind w:left="540" w:hanging="540"/>
        <w:jc w:val="both"/>
        <w:rPr>
          <w:snapToGrid w:val="0"/>
          <w:lang w:val="cs-CZ"/>
        </w:rPr>
      </w:pPr>
      <w:r w:rsidRPr="007C0718">
        <w:rPr>
          <w:snapToGrid w:val="0"/>
          <w:lang w:val="cs-CZ"/>
        </w:rPr>
        <w:t xml:space="preserve">Jakákoliv vyjádření a stanoviska </w:t>
      </w:r>
      <w:r w:rsidR="00962F1B" w:rsidRPr="007C0718">
        <w:rPr>
          <w:b/>
          <w:snapToGrid w:val="0"/>
          <w:lang w:val="cs-CZ"/>
        </w:rPr>
        <w:t>P</w:t>
      </w:r>
      <w:r w:rsidRPr="007C0718">
        <w:rPr>
          <w:b/>
          <w:snapToGrid w:val="0"/>
          <w:lang w:val="cs-CZ"/>
        </w:rPr>
        <w:t>ronajímatele</w:t>
      </w:r>
      <w:r w:rsidRPr="007C0718">
        <w:rPr>
          <w:snapToGrid w:val="0"/>
          <w:lang w:val="cs-CZ"/>
        </w:rPr>
        <w:t xml:space="preserve">, která nesplňují podmínku písemnosti stanovenou v odstavci 1 tohoto článku smlouvy, nevyvolávají právní účinky.   </w:t>
      </w:r>
    </w:p>
    <w:p w:rsidR="00545966" w:rsidRPr="007C0718" w:rsidRDefault="00545966" w:rsidP="00545966">
      <w:pPr>
        <w:numPr>
          <w:ilvl w:val="0"/>
          <w:numId w:val="7"/>
        </w:numPr>
        <w:tabs>
          <w:tab w:val="clear" w:pos="720"/>
          <w:tab w:val="num" w:pos="540"/>
          <w:tab w:val="left" w:pos="900"/>
        </w:tabs>
        <w:spacing w:before="120"/>
        <w:ind w:left="540" w:hanging="540"/>
        <w:jc w:val="both"/>
        <w:rPr>
          <w:snapToGrid w:val="0"/>
          <w:lang w:val="cs-CZ"/>
        </w:rPr>
      </w:pPr>
      <w:r w:rsidRPr="007C0718">
        <w:rPr>
          <w:b/>
          <w:snapToGrid w:val="0"/>
          <w:lang w:val="cs-CZ"/>
        </w:rPr>
        <w:t>Nájemce</w:t>
      </w:r>
      <w:r w:rsidRPr="007C0718">
        <w:rPr>
          <w:snapToGrid w:val="0"/>
          <w:lang w:val="cs-CZ"/>
        </w:rPr>
        <w:t xml:space="preserve"> bere na vědomí, že na udělení žádného ze souhlasů podle odstavce 1 tohoto článku  smlouvy nemá právní nárok. </w:t>
      </w:r>
    </w:p>
    <w:p w:rsidR="00BB03AE" w:rsidRPr="007C0718" w:rsidRDefault="00BB03AE" w:rsidP="00BB03AE">
      <w:pPr>
        <w:pStyle w:val="Nadpis1"/>
      </w:pPr>
    </w:p>
    <w:p w:rsidR="00BB03AE" w:rsidRPr="007C0718" w:rsidRDefault="00BB03AE" w:rsidP="00BB03AE">
      <w:pPr>
        <w:pStyle w:val="Nadpis1"/>
      </w:pPr>
      <w:r w:rsidRPr="007C0718">
        <w:t>X</w:t>
      </w:r>
      <w:r w:rsidR="009D6A2A">
        <w:t>I</w:t>
      </w:r>
      <w:r w:rsidRPr="007C0718">
        <w:t>I</w:t>
      </w:r>
      <w:r w:rsidR="009B204E" w:rsidRPr="007C0718">
        <w:t>.</w:t>
      </w:r>
    </w:p>
    <w:p w:rsidR="00BB03AE" w:rsidRPr="00BD38DF" w:rsidRDefault="00BB03AE" w:rsidP="00BB03AE">
      <w:pPr>
        <w:pStyle w:val="Nadpis1"/>
        <w:rPr>
          <w:u w:val="single"/>
        </w:rPr>
      </w:pPr>
      <w:r w:rsidRPr="00BD38DF">
        <w:rPr>
          <w:u w:val="single"/>
        </w:rPr>
        <w:t>Trvání smluvního vztahu</w:t>
      </w:r>
    </w:p>
    <w:p w:rsidR="00BB03AE" w:rsidRPr="00732F9E" w:rsidRDefault="00BB03AE" w:rsidP="00BB03AE">
      <w:pPr>
        <w:numPr>
          <w:ilvl w:val="0"/>
          <w:numId w:val="16"/>
        </w:numPr>
        <w:tabs>
          <w:tab w:val="clear" w:pos="720"/>
          <w:tab w:val="num" w:pos="540"/>
          <w:tab w:val="left" w:pos="900"/>
        </w:tabs>
        <w:spacing w:before="120"/>
        <w:ind w:left="540" w:hanging="540"/>
        <w:jc w:val="both"/>
        <w:rPr>
          <w:snapToGrid w:val="0"/>
          <w:lang w:val="cs-CZ" w:eastAsia="cs-CZ"/>
        </w:rPr>
      </w:pPr>
      <w:r w:rsidRPr="007C0718">
        <w:rPr>
          <w:snapToGrid w:val="0"/>
          <w:lang w:val="cs-CZ" w:eastAsia="cs-CZ"/>
        </w:rPr>
        <w:t xml:space="preserve">Tato smlouva se uzavírá na dobu určitou, a </w:t>
      </w:r>
      <w:r w:rsidRPr="00732F9E">
        <w:rPr>
          <w:snapToGrid w:val="0"/>
          <w:lang w:val="cs-CZ" w:eastAsia="cs-CZ"/>
        </w:rPr>
        <w:t>to na dobu 10 let</w:t>
      </w:r>
      <w:r w:rsidR="00CD5A08" w:rsidRPr="00732F9E">
        <w:rPr>
          <w:snapToGrid w:val="0"/>
          <w:lang w:val="cs-CZ" w:eastAsia="cs-CZ"/>
        </w:rPr>
        <w:t xml:space="preserve">, a to </w:t>
      </w:r>
      <w:r w:rsidR="00CD5A08" w:rsidRPr="0052137F">
        <w:rPr>
          <w:snapToGrid w:val="0"/>
          <w:highlight w:val="yellow"/>
          <w:lang w:val="cs-CZ" w:eastAsia="cs-CZ"/>
        </w:rPr>
        <w:t xml:space="preserve">od </w:t>
      </w:r>
      <w:r w:rsidR="0052137F" w:rsidRPr="0052137F">
        <w:rPr>
          <w:snapToGrid w:val="0"/>
          <w:highlight w:val="yellow"/>
          <w:lang w:val="cs-CZ" w:eastAsia="cs-CZ"/>
        </w:rPr>
        <w:t>DD.MM.RRR</w:t>
      </w:r>
      <w:r w:rsidR="009D6A2A" w:rsidRPr="0052137F">
        <w:rPr>
          <w:snapToGrid w:val="0"/>
          <w:highlight w:val="yellow"/>
          <w:lang w:val="cs-CZ" w:eastAsia="cs-CZ"/>
        </w:rPr>
        <w:t xml:space="preserve"> </w:t>
      </w:r>
      <w:r w:rsidR="009C6716" w:rsidRPr="0052137F">
        <w:rPr>
          <w:snapToGrid w:val="0"/>
          <w:highlight w:val="yellow"/>
          <w:lang w:val="cs-CZ" w:eastAsia="cs-CZ"/>
        </w:rPr>
        <w:t xml:space="preserve">do </w:t>
      </w:r>
      <w:r w:rsidR="0052137F" w:rsidRPr="0052137F">
        <w:rPr>
          <w:snapToGrid w:val="0"/>
          <w:highlight w:val="yellow"/>
          <w:lang w:val="cs-CZ" w:eastAsia="cs-CZ"/>
        </w:rPr>
        <w:t>DD.MM.RRRR</w:t>
      </w:r>
      <w:r w:rsidR="00703165" w:rsidRPr="0052137F">
        <w:rPr>
          <w:snapToGrid w:val="0"/>
          <w:highlight w:val="yellow"/>
          <w:lang w:val="cs-CZ" w:eastAsia="cs-CZ"/>
        </w:rPr>
        <w:t>.</w:t>
      </w:r>
    </w:p>
    <w:p w:rsidR="00BB03AE" w:rsidRPr="007C0718" w:rsidRDefault="00170409" w:rsidP="00BB03AE">
      <w:pPr>
        <w:numPr>
          <w:ilvl w:val="0"/>
          <w:numId w:val="16"/>
        </w:numPr>
        <w:tabs>
          <w:tab w:val="clear" w:pos="720"/>
          <w:tab w:val="num" w:pos="540"/>
          <w:tab w:val="left" w:pos="900"/>
        </w:tabs>
        <w:spacing w:before="120"/>
        <w:ind w:left="540" w:hanging="540"/>
        <w:jc w:val="both"/>
        <w:rPr>
          <w:snapToGrid w:val="0"/>
          <w:lang w:val="cs-CZ" w:eastAsia="cs-CZ"/>
        </w:rPr>
      </w:pPr>
      <w:r w:rsidRPr="007C0718">
        <w:rPr>
          <w:snapToGrid w:val="0"/>
          <w:lang w:val="cs-CZ" w:eastAsia="cs-CZ"/>
        </w:rPr>
        <w:t>S</w:t>
      </w:r>
      <w:r w:rsidR="00BB03AE" w:rsidRPr="007C0718">
        <w:rPr>
          <w:snapToGrid w:val="0"/>
          <w:lang w:val="cs-CZ" w:eastAsia="cs-CZ"/>
        </w:rPr>
        <w:t>mluvní vztah založený touto smlouvou zaniká:</w:t>
      </w:r>
    </w:p>
    <w:p w:rsidR="00170409" w:rsidRPr="007C0718" w:rsidRDefault="00170409" w:rsidP="00BB03AE">
      <w:pPr>
        <w:numPr>
          <w:ilvl w:val="0"/>
          <w:numId w:val="11"/>
        </w:numPr>
        <w:tabs>
          <w:tab w:val="clear" w:pos="750"/>
          <w:tab w:val="num" w:pos="1080"/>
        </w:tabs>
        <w:spacing w:before="120"/>
        <w:ind w:left="1080" w:hanging="540"/>
        <w:jc w:val="both"/>
        <w:rPr>
          <w:snapToGrid w:val="0"/>
          <w:lang w:val="cs-CZ" w:eastAsia="cs-CZ"/>
        </w:rPr>
      </w:pPr>
      <w:r w:rsidRPr="007C0718">
        <w:rPr>
          <w:snapToGrid w:val="0"/>
          <w:lang w:val="cs-CZ" w:eastAsia="cs-CZ"/>
        </w:rPr>
        <w:t>uplynutím doby sjednané v odstavci 1 tohoto článku smlouvy,</w:t>
      </w:r>
    </w:p>
    <w:p w:rsidR="00BB03AE" w:rsidRPr="007C0718" w:rsidRDefault="00BB03AE" w:rsidP="00BB03AE">
      <w:pPr>
        <w:numPr>
          <w:ilvl w:val="0"/>
          <w:numId w:val="11"/>
        </w:numPr>
        <w:tabs>
          <w:tab w:val="clear" w:pos="750"/>
          <w:tab w:val="num" w:pos="1080"/>
        </w:tabs>
        <w:spacing w:before="120"/>
        <w:ind w:left="1080" w:hanging="540"/>
        <w:jc w:val="both"/>
        <w:rPr>
          <w:snapToGrid w:val="0"/>
          <w:lang w:val="cs-CZ" w:eastAsia="cs-CZ"/>
        </w:rPr>
      </w:pPr>
      <w:r w:rsidRPr="007C0718">
        <w:rPr>
          <w:snapToGrid w:val="0"/>
          <w:lang w:val="cs-CZ" w:eastAsia="cs-CZ"/>
        </w:rPr>
        <w:t xml:space="preserve">dnem zániku </w:t>
      </w:r>
      <w:r w:rsidR="00962F1B" w:rsidRPr="007C0718">
        <w:rPr>
          <w:b/>
          <w:snapToGrid w:val="0"/>
          <w:lang w:val="cs-CZ" w:eastAsia="cs-CZ"/>
        </w:rPr>
        <w:t>H</w:t>
      </w:r>
      <w:r w:rsidRPr="007C0718">
        <w:rPr>
          <w:b/>
          <w:snapToGrid w:val="0"/>
          <w:lang w:val="cs-CZ" w:eastAsia="cs-CZ"/>
        </w:rPr>
        <w:t>onitby</w:t>
      </w:r>
      <w:r w:rsidRPr="007C0718">
        <w:rPr>
          <w:snapToGrid w:val="0"/>
          <w:lang w:val="cs-CZ" w:eastAsia="cs-CZ"/>
        </w:rPr>
        <w:t>,</w:t>
      </w:r>
    </w:p>
    <w:p w:rsidR="00BB03AE" w:rsidRPr="007C0718" w:rsidRDefault="009D6A2A" w:rsidP="00BB03AE">
      <w:pPr>
        <w:numPr>
          <w:ilvl w:val="0"/>
          <w:numId w:val="11"/>
        </w:numPr>
        <w:tabs>
          <w:tab w:val="clear" w:pos="750"/>
          <w:tab w:val="num" w:pos="1080"/>
        </w:tabs>
        <w:spacing w:before="120"/>
        <w:ind w:left="1080" w:hanging="540"/>
        <w:jc w:val="both"/>
        <w:rPr>
          <w:snapToGrid w:val="0"/>
          <w:lang w:val="cs-CZ" w:eastAsia="cs-CZ"/>
        </w:rPr>
      </w:pPr>
      <w:r>
        <w:rPr>
          <w:snapToGrid w:val="0"/>
          <w:lang w:val="cs-CZ" w:eastAsia="cs-CZ"/>
        </w:rPr>
        <w:t xml:space="preserve">zánikem či </w:t>
      </w:r>
      <w:r w:rsidR="00962F1B" w:rsidRPr="007C0718">
        <w:rPr>
          <w:snapToGrid w:val="0"/>
          <w:lang w:val="cs-CZ" w:eastAsia="cs-CZ"/>
        </w:rPr>
        <w:t xml:space="preserve">smrtí </w:t>
      </w:r>
      <w:r w:rsidR="00962F1B" w:rsidRPr="007C0718">
        <w:rPr>
          <w:b/>
          <w:snapToGrid w:val="0"/>
          <w:lang w:val="cs-CZ" w:eastAsia="cs-CZ"/>
        </w:rPr>
        <w:t>N</w:t>
      </w:r>
      <w:r w:rsidR="00BB03AE" w:rsidRPr="007C0718">
        <w:rPr>
          <w:b/>
          <w:snapToGrid w:val="0"/>
          <w:lang w:val="cs-CZ" w:eastAsia="cs-CZ"/>
        </w:rPr>
        <w:t>ájemce</w:t>
      </w:r>
      <w:r w:rsidR="00BB03AE" w:rsidRPr="007C0718">
        <w:rPr>
          <w:snapToGrid w:val="0"/>
          <w:lang w:val="cs-CZ" w:eastAsia="cs-CZ"/>
        </w:rPr>
        <w:t>,</w:t>
      </w:r>
    </w:p>
    <w:p w:rsidR="00170409" w:rsidRPr="007C0718" w:rsidRDefault="00170409" w:rsidP="00170409">
      <w:pPr>
        <w:numPr>
          <w:ilvl w:val="0"/>
          <w:numId w:val="11"/>
        </w:numPr>
        <w:tabs>
          <w:tab w:val="clear" w:pos="750"/>
          <w:tab w:val="num" w:pos="1080"/>
        </w:tabs>
        <w:spacing w:before="120"/>
        <w:ind w:left="1080" w:hanging="540"/>
        <w:jc w:val="both"/>
        <w:rPr>
          <w:snapToGrid w:val="0"/>
          <w:lang w:val="cs-CZ" w:eastAsia="cs-CZ"/>
        </w:rPr>
      </w:pPr>
      <w:r w:rsidRPr="007C0718">
        <w:rPr>
          <w:snapToGrid w:val="0"/>
          <w:lang w:val="cs-CZ" w:eastAsia="cs-CZ"/>
        </w:rPr>
        <w:t xml:space="preserve">dnem, kdy </w:t>
      </w:r>
      <w:r w:rsidRPr="007C0718">
        <w:rPr>
          <w:b/>
          <w:snapToGrid w:val="0"/>
          <w:lang w:val="cs-CZ" w:eastAsia="cs-CZ"/>
        </w:rPr>
        <w:t>Nájemce</w:t>
      </w:r>
      <w:r w:rsidRPr="007C0718">
        <w:rPr>
          <w:snapToGrid w:val="0"/>
          <w:lang w:val="cs-CZ" w:eastAsia="cs-CZ"/>
        </w:rPr>
        <w:t xml:space="preserve"> přestane splňovat podmínku uvedenou v § 32, odstavec 3 zákona o myslivosti,</w:t>
      </w:r>
    </w:p>
    <w:p w:rsidR="00170409" w:rsidRPr="007C0718" w:rsidRDefault="00170409" w:rsidP="00170409">
      <w:pPr>
        <w:numPr>
          <w:ilvl w:val="0"/>
          <w:numId w:val="11"/>
        </w:numPr>
        <w:tabs>
          <w:tab w:val="clear" w:pos="750"/>
          <w:tab w:val="num" w:pos="1080"/>
        </w:tabs>
        <w:spacing w:before="120"/>
        <w:ind w:left="1080" w:hanging="540"/>
        <w:jc w:val="both"/>
        <w:rPr>
          <w:snapToGrid w:val="0"/>
          <w:lang w:val="cs-CZ" w:eastAsia="cs-CZ"/>
        </w:rPr>
      </w:pPr>
      <w:r w:rsidRPr="007C0718">
        <w:rPr>
          <w:snapToGrid w:val="0"/>
          <w:lang w:val="cs-CZ" w:eastAsia="cs-CZ"/>
        </w:rPr>
        <w:t>dohodou,</w:t>
      </w:r>
    </w:p>
    <w:p w:rsidR="00170409" w:rsidRPr="007C0718" w:rsidRDefault="00170409" w:rsidP="00170409">
      <w:pPr>
        <w:numPr>
          <w:ilvl w:val="0"/>
          <w:numId w:val="11"/>
        </w:numPr>
        <w:tabs>
          <w:tab w:val="clear" w:pos="750"/>
          <w:tab w:val="num" w:pos="1080"/>
        </w:tabs>
        <w:spacing w:before="120"/>
        <w:ind w:left="1080" w:hanging="540"/>
        <w:jc w:val="both"/>
        <w:rPr>
          <w:snapToGrid w:val="0"/>
          <w:lang w:val="cs-CZ" w:eastAsia="cs-CZ"/>
        </w:rPr>
      </w:pPr>
      <w:r w:rsidRPr="007C0718">
        <w:rPr>
          <w:snapToGrid w:val="0"/>
          <w:lang w:val="cs-CZ" w:eastAsia="cs-CZ"/>
        </w:rPr>
        <w:t>výpovědí s</w:t>
      </w:r>
      <w:r w:rsidR="00E34813" w:rsidRPr="007C0718">
        <w:rPr>
          <w:snapToGrid w:val="0"/>
          <w:lang w:val="cs-CZ" w:eastAsia="cs-CZ"/>
        </w:rPr>
        <w:t> </w:t>
      </w:r>
      <w:r w:rsidRPr="007C0718">
        <w:rPr>
          <w:snapToGrid w:val="0"/>
          <w:lang w:val="cs-CZ" w:eastAsia="cs-CZ"/>
        </w:rPr>
        <w:t>18</w:t>
      </w:r>
      <w:r w:rsidR="00E34813" w:rsidRPr="007C0718">
        <w:rPr>
          <w:snapToGrid w:val="0"/>
          <w:lang w:val="cs-CZ" w:eastAsia="cs-CZ"/>
        </w:rPr>
        <w:t xml:space="preserve">-ti </w:t>
      </w:r>
      <w:r w:rsidRPr="007C0718">
        <w:rPr>
          <w:snapToGrid w:val="0"/>
          <w:lang w:val="cs-CZ" w:eastAsia="cs-CZ"/>
        </w:rPr>
        <w:t xml:space="preserve">měsíční výpovědní lhůtou po změně držitele </w:t>
      </w:r>
      <w:r w:rsidRPr="007C0718">
        <w:rPr>
          <w:b/>
          <w:snapToGrid w:val="0"/>
          <w:lang w:val="cs-CZ" w:eastAsia="cs-CZ"/>
        </w:rPr>
        <w:t>Honitby</w:t>
      </w:r>
      <w:r w:rsidRPr="007C0718">
        <w:rPr>
          <w:snapToGrid w:val="0"/>
          <w:lang w:val="cs-CZ" w:eastAsia="cs-CZ"/>
        </w:rPr>
        <w:t xml:space="preserve"> v případě, že nový držitel </w:t>
      </w:r>
      <w:r w:rsidRPr="007C0718">
        <w:rPr>
          <w:b/>
          <w:snapToGrid w:val="0"/>
          <w:lang w:val="cs-CZ" w:eastAsia="cs-CZ"/>
        </w:rPr>
        <w:t>Honitby</w:t>
      </w:r>
      <w:r w:rsidRPr="007C0718">
        <w:rPr>
          <w:snapToGrid w:val="0"/>
          <w:lang w:val="cs-CZ" w:eastAsia="cs-CZ"/>
        </w:rPr>
        <w:t xml:space="preserve"> ji bude využívat na vlastní účet,</w:t>
      </w:r>
    </w:p>
    <w:p w:rsidR="0062071B" w:rsidRPr="007C0718" w:rsidRDefault="00CD5A08" w:rsidP="00BB03AE">
      <w:pPr>
        <w:numPr>
          <w:ilvl w:val="0"/>
          <w:numId w:val="11"/>
        </w:numPr>
        <w:tabs>
          <w:tab w:val="clear" w:pos="750"/>
          <w:tab w:val="num" w:pos="1080"/>
        </w:tabs>
        <w:spacing w:before="120"/>
        <w:ind w:left="1080" w:hanging="540"/>
        <w:jc w:val="both"/>
        <w:rPr>
          <w:snapToGrid w:val="0"/>
          <w:lang w:val="cs-CZ" w:eastAsia="cs-CZ"/>
        </w:rPr>
      </w:pPr>
      <w:r w:rsidRPr="007C0718">
        <w:rPr>
          <w:snapToGrid w:val="0"/>
          <w:lang w:val="cs-CZ" w:eastAsia="cs-CZ"/>
        </w:rPr>
        <w:t xml:space="preserve">výpovědí </w:t>
      </w:r>
      <w:r w:rsidR="00962F1B" w:rsidRPr="007C0718">
        <w:rPr>
          <w:b/>
          <w:snapToGrid w:val="0"/>
          <w:lang w:val="cs-CZ" w:eastAsia="cs-CZ"/>
        </w:rPr>
        <w:t>P</w:t>
      </w:r>
      <w:r w:rsidRPr="007C0718">
        <w:rPr>
          <w:b/>
          <w:snapToGrid w:val="0"/>
          <w:lang w:val="cs-CZ" w:eastAsia="cs-CZ"/>
        </w:rPr>
        <w:t>ronajímatele</w:t>
      </w:r>
      <w:r w:rsidRPr="007C0718">
        <w:rPr>
          <w:snapToGrid w:val="0"/>
          <w:lang w:val="cs-CZ" w:eastAsia="cs-CZ"/>
        </w:rPr>
        <w:t xml:space="preserve"> nebo </w:t>
      </w:r>
      <w:r w:rsidR="00962F1B" w:rsidRPr="007C0718">
        <w:rPr>
          <w:b/>
          <w:snapToGrid w:val="0"/>
          <w:lang w:val="cs-CZ" w:eastAsia="cs-CZ"/>
        </w:rPr>
        <w:t>N</w:t>
      </w:r>
      <w:r w:rsidRPr="007C0718">
        <w:rPr>
          <w:b/>
          <w:snapToGrid w:val="0"/>
          <w:lang w:val="cs-CZ" w:eastAsia="cs-CZ"/>
        </w:rPr>
        <w:t>ájemce</w:t>
      </w:r>
      <w:r w:rsidRPr="007C0718">
        <w:rPr>
          <w:snapToGrid w:val="0"/>
          <w:lang w:val="cs-CZ" w:eastAsia="cs-CZ"/>
        </w:rPr>
        <w:t xml:space="preserve"> pro nedodržení podmínek </w:t>
      </w:r>
      <w:r w:rsidR="00962F1B" w:rsidRPr="007C0718">
        <w:rPr>
          <w:snapToGrid w:val="0"/>
          <w:lang w:val="cs-CZ" w:eastAsia="cs-CZ"/>
        </w:rPr>
        <w:t>sjednaných v této smlouvě</w:t>
      </w:r>
      <w:r w:rsidRPr="007C0718">
        <w:rPr>
          <w:snapToGrid w:val="0"/>
          <w:lang w:val="cs-CZ" w:eastAsia="cs-CZ"/>
        </w:rPr>
        <w:t>,</w:t>
      </w:r>
    </w:p>
    <w:p w:rsidR="00BB03AE" w:rsidRPr="007C0718" w:rsidRDefault="00170409" w:rsidP="00BB03AE">
      <w:pPr>
        <w:numPr>
          <w:ilvl w:val="0"/>
          <w:numId w:val="11"/>
        </w:numPr>
        <w:tabs>
          <w:tab w:val="clear" w:pos="750"/>
          <w:tab w:val="num" w:pos="1080"/>
        </w:tabs>
        <w:spacing w:before="120"/>
        <w:ind w:left="1080" w:hanging="540"/>
        <w:jc w:val="both"/>
        <w:rPr>
          <w:snapToGrid w:val="0"/>
          <w:lang w:val="cs-CZ" w:eastAsia="cs-CZ"/>
        </w:rPr>
      </w:pPr>
      <w:r w:rsidRPr="007C0718">
        <w:rPr>
          <w:snapToGrid w:val="0"/>
          <w:lang w:val="cs-CZ" w:eastAsia="cs-CZ"/>
        </w:rPr>
        <w:t>dnem, kdy nabude právní moci rozhodnutí orgánu státní správy myslivosti vydané podle § 33, odst. 6, písm. h) zákona o myslivosti.</w:t>
      </w:r>
    </w:p>
    <w:p w:rsidR="00CF76A5" w:rsidRDefault="007D3A6E" w:rsidP="00BB03AE">
      <w:pPr>
        <w:numPr>
          <w:ilvl w:val="0"/>
          <w:numId w:val="16"/>
        </w:numPr>
        <w:tabs>
          <w:tab w:val="clear" w:pos="720"/>
          <w:tab w:val="num" w:pos="540"/>
          <w:tab w:val="left" w:pos="900"/>
        </w:tabs>
        <w:spacing w:before="120"/>
        <w:ind w:left="540" w:hanging="540"/>
        <w:jc w:val="both"/>
        <w:rPr>
          <w:snapToGrid w:val="0"/>
          <w:lang w:val="cs-CZ" w:eastAsia="cs-CZ"/>
        </w:rPr>
      </w:pPr>
      <w:r>
        <w:rPr>
          <w:snapToGrid w:val="0"/>
          <w:lang w:val="cs-CZ" w:eastAsia="cs-CZ"/>
        </w:rPr>
        <w:t xml:space="preserve">Za </w:t>
      </w:r>
      <w:r w:rsidRPr="007C0718">
        <w:rPr>
          <w:snapToGrid w:val="0"/>
          <w:lang w:val="cs-CZ" w:eastAsia="cs-CZ"/>
        </w:rPr>
        <w:t>nedodržení podmínek sjednaných v této smlouvě</w:t>
      </w:r>
      <w:r>
        <w:rPr>
          <w:snapToGrid w:val="0"/>
          <w:lang w:val="cs-CZ" w:eastAsia="cs-CZ"/>
        </w:rPr>
        <w:t xml:space="preserve"> </w:t>
      </w:r>
      <w:r w:rsidR="00ED3CED">
        <w:rPr>
          <w:snapToGrid w:val="0"/>
          <w:lang w:val="cs-CZ" w:eastAsia="cs-CZ"/>
        </w:rPr>
        <w:t xml:space="preserve">ze strany </w:t>
      </w:r>
      <w:r w:rsidR="00ED3CED" w:rsidRPr="00ED3CED">
        <w:rPr>
          <w:b/>
          <w:snapToGrid w:val="0"/>
          <w:lang w:val="cs-CZ" w:eastAsia="cs-CZ"/>
        </w:rPr>
        <w:t>Nájemce</w:t>
      </w:r>
      <w:r w:rsidR="00ED3CED">
        <w:rPr>
          <w:snapToGrid w:val="0"/>
          <w:lang w:val="cs-CZ" w:eastAsia="cs-CZ"/>
        </w:rPr>
        <w:t xml:space="preserve"> </w:t>
      </w:r>
      <w:r>
        <w:rPr>
          <w:snapToGrid w:val="0"/>
          <w:lang w:val="cs-CZ" w:eastAsia="cs-CZ"/>
        </w:rPr>
        <w:t xml:space="preserve">se považuje </w:t>
      </w:r>
      <w:r w:rsidR="00ED3CED">
        <w:rPr>
          <w:snapToGrid w:val="0"/>
          <w:lang w:val="cs-CZ" w:eastAsia="cs-CZ"/>
        </w:rPr>
        <w:t xml:space="preserve">nesplnění kterékoliv </w:t>
      </w:r>
      <w:r>
        <w:rPr>
          <w:snapToGrid w:val="0"/>
          <w:lang w:val="cs-CZ" w:eastAsia="cs-CZ"/>
        </w:rPr>
        <w:t xml:space="preserve">povinnosti </w:t>
      </w:r>
      <w:r w:rsidR="00ED3CED" w:rsidRPr="00ED3CED">
        <w:rPr>
          <w:b/>
          <w:snapToGrid w:val="0"/>
          <w:lang w:val="cs-CZ" w:eastAsia="cs-CZ"/>
        </w:rPr>
        <w:t>Nájemce</w:t>
      </w:r>
      <w:r w:rsidR="00ED3CED">
        <w:rPr>
          <w:snapToGrid w:val="0"/>
          <w:lang w:val="cs-CZ" w:eastAsia="cs-CZ"/>
        </w:rPr>
        <w:t xml:space="preserve"> vyplývající z této smlouvy nebo platných právních předpisů, jakož i prodlení s jejich splněním</w:t>
      </w:r>
      <w:r w:rsidR="00CF76A5">
        <w:rPr>
          <w:snapToGrid w:val="0"/>
          <w:lang w:val="cs-CZ" w:eastAsia="cs-CZ"/>
        </w:rPr>
        <w:t>, a to</w:t>
      </w:r>
      <w:r w:rsidR="00ED3CED">
        <w:rPr>
          <w:snapToGrid w:val="0"/>
          <w:lang w:val="cs-CZ" w:eastAsia="cs-CZ"/>
        </w:rPr>
        <w:t xml:space="preserve"> bez ohledu na dobu trvání takového prodlení. Posouzení, zda ze strany </w:t>
      </w:r>
      <w:r w:rsidR="00ED3CED" w:rsidRPr="00ED3CED">
        <w:rPr>
          <w:b/>
          <w:snapToGrid w:val="0"/>
          <w:lang w:val="cs-CZ" w:eastAsia="cs-CZ"/>
        </w:rPr>
        <w:t>Nájemce</w:t>
      </w:r>
      <w:r w:rsidR="00ED3CED">
        <w:rPr>
          <w:snapToGrid w:val="0"/>
          <w:lang w:val="cs-CZ" w:eastAsia="cs-CZ"/>
        </w:rPr>
        <w:t xml:space="preserve"> došlo k nedodržení podmínek sjednaných v této smlouvě, náleží výlučně </w:t>
      </w:r>
      <w:r w:rsidR="00ED3CED" w:rsidRPr="00ED3CED">
        <w:rPr>
          <w:b/>
          <w:snapToGrid w:val="0"/>
          <w:lang w:val="cs-CZ" w:eastAsia="cs-CZ"/>
        </w:rPr>
        <w:t>Pronajímateli</w:t>
      </w:r>
      <w:r w:rsidR="009D6A2A" w:rsidRPr="009D6A2A">
        <w:rPr>
          <w:snapToGrid w:val="0"/>
          <w:lang w:val="cs-CZ" w:eastAsia="cs-CZ"/>
        </w:rPr>
        <w:t>;</w:t>
      </w:r>
      <w:r w:rsidR="009D6A2A">
        <w:rPr>
          <w:snapToGrid w:val="0"/>
          <w:lang w:val="cs-CZ" w:eastAsia="cs-CZ"/>
        </w:rPr>
        <w:t xml:space="preserve"> za důkaz o nedodržení podmínek sjednaných v této smlouvě se považuje i rozhodnutí, jímž byla </w:t>
      </w:r>
      <w:r w:rsidR="009D6A2A" w:rsidRPr="009D6A2A">
        <w:rPr>
          <w:b/>
          <w:snapToGrid w:val="0"/>
          <w:lang w:val="cs-CZ" w:eastAsia="cs-CZ"/>
        </w:rPr>
        <w:t>Nájemci</w:t>
      </w:r>
      <w:r w:rsidR="009D6A2A">
        <w:rPr>
          <w:snapToGrid w:val="0"/>
          <w:lang w:val="cs-CZ" w:eastAsia="cs-CZ"/>
        </w:rPr>
        <w:t xml:space="preserve"> nebo osobě podílející se s jeho souhlasem na výkonu práva myslivosti v </w:t>
      </w:r>
      <w:r w:rsidR="009D6A2A" w:rsidRPr="009D6A2A">
        <w:rPr>
          <w:b/>
          <w:snapToGrid w:val="0"/>
          <w:lang w:val="cs-CZ" w:eastAsia="cs-CZ"/>
        </w:rPr>
        <w:t>Honitbě</w:t>
      </w:r>
      <w:r w:rsidR="009D6A2A">
        <w:rPr>
          <w:snapToGrid w:val="0"/>
          <w:lang w:val="cs-CZ" w:eastAsia="cs-CZ"/>
        </w:rPr>
        <w:t xml:space="preserve"> orgánem veřejné moci uložena sankce za jednání související s využitím </w:t>
      </w:r>
      <w:r w:rsidR="009D6A2A" w:rsidRPr="009D6A2A">
        <w:rPr>
          <w:b/>
          <w:snapToGrid w:val="0"/>
          <w:lang w:val="cs-CZ" w:eastAsia="cs-CZ"/>
        </w:rPr>
        <w:t>Honitby</w:t>
      </w:r>
      <w:r w:rsidR="00ED3CED">
        <w:rPr>
          <w:snapToGrid w:val="0"/>
          <w:lang w:val="cs-CZ" w:eastAsia="cs-CZ"/>
        </w:rPr>
        <w:t xml:space="preserve">. Výpovědní lhůta při výpovědi </w:t>
      </w:r>
      <w:r w:rsidR="00ED3CED" w:rsidRPr="007C0718">
        <w:rPr>
          <w:snapToGrid w:val="0"/>
          <w:lang w:val="cs-CZ" w:eastAsia="cs-CZ"/>
        </w:rPr>
        <w:t>pro nedodržení podmínek sjednaných v této smlouvě</w:t>
      </w:r>
      <w:r w:rsidR="00ED3CED">
        <w:rPr>
          <w:snapToGrid w:val="0"/>
          <w:lang w:val="cs-CZ" w:eastAsia="cs-CZ"/>
        </w:rPr>
        <w:t xml:space="preserve"> činí jeden měsíc</w:t>
      </w:r>
      <w:r w:rsidR="00CF76A5">
        <w:rPr>
          <w:snapToGrid w:val="0"/>
          <w:lang w:val="cs-CZ" w:eastAsia="cs-CZ"/>
        </w:rPr>
        <w:t xml:space="preserve"> ode dne odeslání písemné výpovědi na adresu </w:t>
      </w:r>
      <w:r w:rsidR="00CF76A5" w:rsidRPr="00CF76A5">
        <w:rPr>
          <w:b/>
          <w:snapToGrid w:val="0"/>
          <w:lang w:val="cs-CZ" w:eastAsia="cs-CZ"/>
        </w:rPr>
        <w:t>Nájemce</w:t>
      </w:r>
      <w:r w:rsidR="00CF76A5">
        <w:rPr>
          <w:snapToGrid w:val="0"/>
          <w:lang w:val="cs-CZ" w:eastAsia="cs-CZ"/>
        </w:rPr>
        <w:t xml:space="preserve"> uvedenou v</w:t>
      </w:r>
      <w:r w:rsidR="009D6A2A">
        <w:rPr>
          <w:snapToGrid w:val="0"/>
          <w:lang w:val="cs-CZ" w:eastAsia="cs-CZ"/>
        </w:rPr>
        <w:t> hlavičce této smlouvy</w:t>
      </w:r>
      <w:r w:rsidR="00CF76A5">
        <w:rPr>
          <w:snapToGrid w:val="0"/>
          <w:lang w:val="cs-CZ" w:eastAsia="cs-CZ"/>
        </w:rPr>
        <w:t>.</w:t>
      </w:r>
    </w:p>
    <w:p w:rsidR="00BB03AE" w:rsidRPr="007C0718" w:rsidRDefault="00BB03AE" w:rsidP="00BB03AE">
      <w:pPr>
        <w:numPr>
          <w:ilvl w:val="0"/>
          <w:numId w:val="16"/>
        </w:numPr>
        <w:tabs>
          <w:tab w:val="clear" w:pos="720"/>
          <w:tab w:val="num" w:pos="540"/>
          <w:tab w:val="left" w:pos="900"/>
        </w:tabs>
        <w:spacing w:before="120"/>
        <w:ind w:left="540" w:hanging="540"/>
        <w:jc w:val="both"/>
        <w:rPr>
          <w:snapToGrid w:val="0"/>
          <w:lang w:val="cs-CZ" w:eastAsia="cs-CZ"/>
        </w:rPr>
      </w:pPr>
      <w:r w:rsidRPr="007C0718">
        <w:rPr>
          <w:snapToGrid w:val="0"/>
          <w:lang w:val="cs-CZ" w:eastAsia="cs-CZ"/>
        </w:rPr>
        <w:t xml:space="preserve">Zánikem smluvního vztahu nezanikají vzájemné pohledávky a závazky smluvních stran, které ke dni zániku smluvního vztahu nebyly vypořádány. </w:t>
      </w:r>
    </w:p>
    <w:p w:rsidR="009D6A2A" w:rsidRDefault="009D6A2A" w:rsidP="009D6A2A">
      <w:pPr>
        <w:spacing w:before="360"/>
        <w:ind w:left="357"/>
        <w:jc w:val="center"/>
        <w:rPr>
          <w:b/>
          <w:bCs/>
          <w:lang w:val="cs-CZ"/>
        </w:rPr>
      </w:pPr>
      <w:r>
        <w:rPr>
          <w:b/>
          <w:bCs/>
          <w:lang w:val="cs-CZ"/>
        </w:rPr>
        <w:lastRenderedPageBreak/>
        <w:t>XIII.</w:t>
      </w:r>
    </w:p>
    <w:p w:rsidR="009D6A2A" w:rsidRDefault="009D6A2A" w:rsidP="009D6A2A">
      <w:pPr>
        <w:pStyle w:val="Nadpis1"/>
      </w:pPr>
      <w:r>
        <w:t>Smluvní pokuty</w:t>
      </w:r>
    </w:p>
    <w:p w:rsidR="009D6A2A" w:rsidRDefault="009D6A2A" w:rsidP="00470125">
      <w:pPr>
        <w:pStyle w:val="Zkladntextodsazen2"/>
        <w:numPr>
          <w:ilvl w:val="0"/>
          <w:numId w:val="4"/>
        </w:numPr>
        <w:tabs>
          <w:tab w:val="clear" w:pos="762"/>
          <w:tab w:val="num" w:pos="540"/>
        </w:tabs>
        <w:ind w:left="540" w:hanging="540"/>
      </w:pPr>
      <w:r>
        <w:t xml:space="preserve">V případě, že </w:t>
      </w:r>
      <w:r w:rsidRPr="009D6A2A">
        <w:rPr>
          <w:b/>
        </w:rPr>
        <w:t>Nájemce</w:t>
      </w:r>
      <w:r>
        <w:t xml:space="preserve"> nepředloží </w:t>
      </w:r>
      <w:r w:rsidRPr="009D6A2A">
        <w:rPr>
          <w:b/>
        </w:rPr>
        <w:t>Pronajímateli</w:t>
      </w:r>
      <w:r>
        <w:t xml:space="preserve"> k připomínkám </w:t>
      </w:r>
      <w:r w:rsidRPr="007C0718">
        <w:t>návrh plánu mysliveckého hospodaření podle čl. IV odst</w:t>
      </w:r>
      <w:r>
        <w:t>.</w:t>
      </w:r>
      <w:r w:rsidRPr="007C0718">
        <w:t xml:space="preserve"> </w:t>
      </w:r>
      <w:r>
        <w:t>3</w:t>
      </w:r>
      <w:r w:rsidRPr="007C0718">
        <w:t xml:space="preserve"> této smlouvy</w:t>
      </w:r>
      <w:r>
        <w:t xml:space="preserve">, vypustí na území </w:t>
      </w:r>
      <w:r w:rsidRPr="009D6A2A">
        <w:rPr>
          <w:b/>
        </w:rPr>
        <w:t>Honitby</w:t>
      </w:r>
      <w:r>
        <w:t xml:space="preserve"> spárkatou zvěř bez souhlasu </w:t>
      </w:r>
      <w:r w:rsidRPr="009D6A2A">
        <w:rPr>
          <w:b/>
        </w:rPr>
        <w:t>Pronajímatele</w:t>
      </w:r>
      <w:r>
        <w:t xml:space="preserve"> podle čl. V odstavec 6 této smlouvy</w:t>
      </w:r>
      <w:r w:rsidRPr="007C0718">
        <w:t xml:space="preserve"> </w:t>
      </w:r>
      <w:r w:rsidR="00470125">
        <w:t xml:space="preserve">nebo zřídí </w:t>
      </w:r>
      <w:r w:rsidRPr="007C0718">
        <w:t>políčk</w:t>
      </w:r>
      <w:r w:rsidR="00470125">
        <w:t>o</w:t>
      </w:r>
      <w:r w:rsidRPr="007C0718">
        <w:t xml:space="preserve"> pro zvěř</w:t>
      </w:r>
      <w:r w:rsidR="00470125">
        <w:t xml:space="preserve">, </w:t>
      </w:r>
      <w:r>
        <w:t xml:space="preserve">je povinen uhradit </w:t>
      </w:r>
      <w:r w:rsidR="00470125" w:rsidRPr="00470125">
        <w:rPr>
          <w:b/>
        </w:rPr>
        <w:t>P</w:t>
      </w:r>
      <w:r w:rsidRPr="00470125">
        <w:rPr>
          <w:b/>
        </w:rPr>
        <w:t>ronajímateli</w:t>
      </w:r>
      <w:r>
        <w:t xml:space="preserve"> za každé jednotlivý uvedený případ uvedený v tomto odstavci smlouvy smluvní pokutu ve výši 5.000,- Kč. </w:t>
      </w:r>
    </w:p>
    <w:p w:rsidR="009D6A2A" w:rsidRDefault="009D6A2A" w:rsidP="009D6A2A">
      <w:pPr>
        <w:pStyle w:val="Zkladntextodsazen2"/>
        <w:numPr>
          <w:ilvl w:val="0"/>
          <w:numId w:val="4"/>
        </w:numPr>
        <w:tabs>
          <w:tab w:val="clear" w:pos="762"/>
          <w:tab w:val="num" w:pos="540"/>
        </w:tabs>
        <w:ind w:left="540" w:hanging="540"/>
      </w:pPr>
      <w:r>
        <w:t>Smluvní pokut</w:t>
      </w:r>
      <w:r w:rsidR="00470125">
        <w:t>a</w:t>
      </w:r>
      <w:r>
        <w:t xml:space="preserve"> </w:t>
      </w:r>
      <w:r w:rsidR="00470125">
        <w:t xml:space="preserve">je </w:t>
      </w:r>
      <w:r>
        <w:t>splatn</w:t>
      </w:r>
      <w:r w:rsidR="00470125">
        <w:t>á</w:t>
      </w:r>
      <w:r>
        <w:t xml:space="preserve"> na základě faktury vystavené </w:t>
      </w:r>
      <w:r w:rsidR="00470125" w:rsidRPr="00470125">
        <w:rPr>
          <w:b/>
        </w:rPr>
        <w:t>P</w:t>
      </w:r>
      <w:r w:rsidRPr="00470125">
        <w:rPr>
          <w:b/>
        </w:rPr>
        <w:t>ronajímatelem</w:t>
      </w:r>
      <w:r>
        <w:t xml:space="preserve">, a to do 15 kalendářních dnů ode dne jejich vystavení; bude-li ve faktuře uveden pozdější den splatnosti, platí den splatnosti uvedený ve faktuře. </w:t>
      </w:r>
    </w:p>
    <w:p w:rsidR="009D6A2A" w:rsidRDefault="009D6A2A" w:rsidP="00E41B29">
      <w:pPr>
        <w:pStyle w:val="Zkladntextodsazen2"/>
        <w:numPr>
          <w:ilvl w:val="0"/>
          <w:numId w:val="4"/>
        </w:numPr>
        <w:tabs>
          <w:tab w:val="clear" w:pos="762"/>
          <w:tab w:val="num" w:pos="540"/>
        </w:tabs>
        <w:ind w:left="540" w:hanging="540"/>
      </w:pPr>
      <w:r>
        <w:t xml:space="preserve">Uhrazením </w:t>
      </w:r>
      <w:r w:rsidR="00470125">
        <w:t xml:space="preserve">smluvní pokuty </w:t>
      </w:r>
      <w:r>
        <w:t xml:space="preserve">není dotčeno právo </w:t>
      </w:r>
      <w:r w:rsidR="00470125" w:rsidRPr="00470125">
        <w:rPr>
          <w:b/>
        </w:rPr>
        <w:t>P</w:t>
      </w:r>
      <w:r w:rsidRPr="00470125">
        <w:rPr>
          <w:b/>
        </w:rPr>
        <w:t>ronajímatele</w:t>
      </w:r>
      <w:r>
        <w:t xml:space="preserve"> nájemní vztah vypovědět. Povinnost k úhradě smluvní pokuty vzniklá za trvání smluvního vztahu skončením smluvního vztahu nezaniká</w:t>
      </w:r>
      <w:r w:rsidR="00470125">
        <w:t>.</w:t>
      </w:r>
    </w:p>
    <w:p w:rsidR="00BB03AE" w:rsidRPr="007C0718" w:rsidRDefault="00BB03AE" w:rsidP="009D6A2A">
      <w:pPr>
        <w:spacing w:before="360"/>
        <w:ind w:left="357"/>
        <w:jc w:val="center"/>
        <w:rPr>
          <w:b/>
          <w:bCs/>
          <w:lang w:val="cs-CZ"/>
        </w:rPr>
      </w:pPr>
      <w:r w:rsidRPr="007C0718">
        <w:rPr>
          <w:b/>
          <w:bCs/>
          <w:lang w:val="cs-CZ"/>
        </w:rPr>
        <w:t>X</w:t>
      </w:r>
      <w:r w:rsidR="00CD5A08" w:rsidRPr="007C0718">
        <w:rPr>
          <w:b/>
          <w:bCs/>
          <w:lang w:val="cs-CZ"/>
        </w:rPr>
        <w:t>I</w:t>
      </w:r>
      <w:r w:rsidR="00470125">
        <w:rPr>
          <w:b/>
          <w:bCs/>
          <w:lang w:val="cs-CZ"/>
        </w:rPr>
        <w:t>V</w:t>
      </w:r>
      <w:r w:rsidRPr="007C0718">
        <w:rPr>
          <w:b/>
          <w:bCs/>
          <w:lang w:val="cs-CZ"/>
        </w:rPr>
        <w:t>.</w:t>
      </w:r>
    </w:p>
    <w:p w:rsidR="00BB03AE" w:rsidRPr="00BD38DF" w:rsidRDefault="00BB03AE" w:rsidP="00BB03AE">
      <w:pPr>
        <w:pStyle w:val="Nadpis1"/>
        <w:rPr>
          <w:u w:val="single"/>
        </w:rPr>
      </w:pPr>
      <w:proofErr w:type="spellStart"/>
      <w:r w:rsidRPr="00BD38DF">
        <w:rPr>
          <w:u w:val="single"/>
        </w:rPr>
        <w:t>Salvatorská</w:t>
      </w:r>
      <w:proofErr w:type="spellEnd"/>
      <w:r w:rsidRPr="00BD38DF">
        <w:rPr>
          <w:u w:val="single"/>
        </w:rPr>
        <w:t xml:space="preserve"> klauzule</w:t>
      </w:r>
    </w:p>
    <w:p w:rsidR="00BB03AE" w:rsidRPr="007C0718" w:rsidRDefault="00BB03AE" w:rsidP="00BB03AE">
      <w:pPr>
        <w:numPr>
          <w:ilvl w:val="1"/>
          <w:numId w:val="11"/>
        </w:numPr>
        <w:tabs>
          <w:tab w:val="clear" w:pos="1440"/>
          <w:tab w:val="num" w:pos="540"/>
          <w:tab w:val="left" w:pos="900"/>
        </w:tabs>
        <w:spacing w:before="120"/>
        <w:ind w:left="540" w:hanging="540"/>
        <w:jc w:val="both"/>
        <w:rPr>
          <w:snapToGrid w:val="0"/>
          <w:lang w:val="cs-CZ" w:eastAsia="cs-CZ"/>
        </w:rPr>
      </w:pPr>
      <w:r w:rsidRPr="007C0718">
        <w:rPr>
          <w:snapToGrid w:val="0"/>
          <w:lang w:val="cs-CZ" w:eastAsia="cs-CZ"/>
        </w:rPr>
        <w:t>Ukáže-li se kterékoliv z ustanovení této smlouvy neplatné nebo neúčinné nebo se z jakýchkoliv důvodů neplatným nebo neúčinným stane</w:t>
      </w:r>
      <w:r w:rsidRPr="007C0718">
        <w:rPr>
          <w:lang w:val="cs-CZ"/>
        </w:rPr>
        <w:t xml:space="preserve">, nemá tato skutečnost vliv na platnost a účinnost ostatních ustanovení smlouvy. Pro takový případ se </w:t>
      </w:r>
      <w:r w:rsidR="00962F1B" w:rsidRPr="007C0718">
        <w:rPr>
          <w:b/>
          <w:lang w:val="cs-CZ"/>
        </w:rPr>
        <w:t>N</w:t>
      </w:r>
      <w:r w:rsidRPr="007C0718">
        <w:rPr>
          <w:b/>
          <w:lang w:val="cs-CZ"/>
        </w:rPr>
        <w:t>ájemce</w:t>
      </w:r>
      <w:r w:rsidR="00962F1B" w:rsidRPr="007C0718">
        <w:rPr>
          <w:b/>
          <w:lang w:val="cs-CZ"/>
        </w:rPr>
        <w:t xml:space="preserve"> </w:t>
      </w:r>
      <w:r w:rsidR="00962F1B" w:rsidRPr="007C0718">
        <w:rPr>
          <w:lang w:val="cs-CZ"/>
        </w:rPr>
        <w:t>a</w:t>
      </w:r>
      <w:r w:rsidRPr="007C0718">
        <w:rPr>
          <w:lang w:val="cs-CZ"/>
        </w:rPr>
        <w:t xml:space="preserve"> </w:t>
      </w:r>
      <w:r w:rsidR="00962F1B" w:rsidRPr="007C0718">
        <w:rPr>
          <w:b/>
          <w:lang w:val="cs-CZ"/>
        </w:rPr>
        <w:t>P</w:t>
      </w:r>
      <w:r w:rsidRPr="007C0718">
        <w:rPr>
          <w:b/>
          <w:lang w:val="cs-CZ"/>
        </w:rPr>
        <w:t>ronajímatel</w:t>
      </w:r>
      <w:r w:rsidRPr="007C0718">
        <w:rPr>
          <w:lang w:val="cs-CZ"/>
        </w:rPr>
        <w:t xml:space="preserve"> zavazují nahradit bez zbytečného odkladu neplatné nebo neúčinné ustanovení ustanovením platným a účinným </w:t>
      </w:r>
      <w:r w:rsidRPr="007C0718">
        <w:rPr>
          <w:snapToGrid w:val="0"/>
          <w:lang w:val="cs-CZ" w:eastAsia="cs-CZ"/>
        </w:rPr>
        <w:t xml:space="preserve">tak, aby význam ustanovení neplatného nebo neúčinného zůstal zachován. </w:t>
      </w:r>
    </w:p>
    <w:p w:rsidR="00BB03AE" w:rsidRDefault="00BB03AE" w:rsidP="00BB03AE">
      <w:pPr>
        <w:numPr>
          <w:ilvl w:val="1"/>
          <w:numId w:val="11"/>
        </w:numPr>
        <w:tabs>
          <w:tab w:val="clear" w:pos="1440"/>
          <w:tab w:val="num" w:pos="540"/>
          <w:tab w:val="left" w:pos="900"/>
        </w:tabs>
        <w:spacing w:before="120"/>
        <w:ind w:left="540" w:hanging="540"/>
        <w:jc w:val="both"/>
        <w:rPr>
          <w:snapToGrid w:val="0"/>
          <w:lang w:val="cs-CZ" w:eastAsia="cs-CZ"/>
        </w:rPr>
      </w:pPr>
      <w:r w:rsidRPr="007C0718">
        <w:rPr>
          <w:snapToGrid w:val="0"/>
          <w:lang w:val="cs-CZ" w:eastAsia="cs-CZ"/>
        </w:rPr>
        <w:t xml:space="preserve">Dojde-li po uzavření této smlouvy ke změně právních předpisů, v jejímž důsledku vznikne </w:t>
      </w:r>
      <w:r w:rsidR="00962F1B" w:rsidRPr="007C0718">
        <w:rPr>
          <w:b/>
          <w:snapToGrid w:val="0"/>
          <w:lang w:val="cs-CZ" w:eastAsia="cs-CZ"/>
        </w:rPr>
        <w:t>N</w:t>
      </w:r>
      <w:r w:rsidRPr="007C0718">
        <w:rPr>
          <w:b/>
          <w:snapToGrid w:val="0"/>
          <w:lang w:val="cs-CZ" w:eastAsia="cs-CZ"/>
        </w:rPr>
        <w:t>ájemci</w:t>
      </w:r>
      <w:r w:rsidR="00962F1B" w:rsidRPr="007C0718">
        <w:rPr>
          <w:snapToGrid w:val="0"/>
          <w:lang w:val="cs-CZ" w:eastAsia="cs-CZ"/>
        </w:rPr>
        <w:t xml:space="preserve"> a </w:t>
      </w:r>
      <w:r w:rsidR="00962F1B" w:rsidRPr="007C0718">
        <w:rPr>
          <w:b/>
          <w:snapToGrid w:val="0"/>
          <w:lang w:val="cs-CZ" w:eastAsia="cs-CZ"/>
        </w:rPr>
        <w:t>P</w:t>
      </w:r>
      <w:r w:rsidRPr="007C0718">
        <w:rPr>
          <w:b/>
          <w:snapToGrid w:val="0"/>
          <w:lang w:val="cs-CZ" w:eastAsia="cs-CZ"/>
        </w:rPr>
        <w:t>ronajímateli</w:t>
      </w:r>
      <w:r w:rsidRPr="007C0718">
        <w:rPr>
          <w:snapToGrid w:val="0"/>
          <w:lang w:val="cs-CZ" w:eastAsia="cs-CZ"/>
        </w:rPr>
        <w:t xml:space="preserve"> povinnost upravit smluvně záležitosti touto smlouvou dosud neupravené, zavazují se </w:t>
      </w:r>
      <w:r w:rsidR="00962F1B" w:rsidRPr="007C0718">
        <w:rPr>
          <w:b/>
          <w:lang w:val="cs-CZ"/>
        </w:rPr>
        <w:t>N</w:t>
      </w:r>
      <w:r w:rsidRPr="007C0718">
        <w:rPr>
          <w:b/>
          <w:lang w:val="cs-CZ"/>
        </w:rPr>
        <w:t>ájemce</w:t>
      </w:r>
      <w:r w:rsidRPr="007C0718">
        <w:rPr>
          <w:lang w:val="cs-CZ"/>
        </w:rPr>
        <w:t xml:space="preserve"> a </w:t>
      </w:r>
      <w:r w:rsidR="00962F1B" w:rsidRPr="007C0718">
        <w:rPr>
          <w:b/>
          <w:lang w:val="cs-CZ"/>
        </w:rPr>
        <w:t>P</w:t>
      </w:r>
      <w:r w:rsidRPr="007C0718">
        <w:rPr>
          <w:b/>
          <w:lang w:val="cs-CZ"/>
        </w:rPr>
        <w:t>ronajímatel</w:t>
      </w:r>
      <w:r w:rsidRPr="007C0718">
        <w:rPr>
          <w:lang w:val="cs-CZ"/>
        </w:rPr>
        <w:t xml:space="preserve"> přijmout bez zbytečného odkladu dodatek k této smlouvě, kterým chybějící záležitosti upraví </w:t>
      </w:r>
      <w:r w:rsidRPr="007C0718">
        <w:rPr>
          <w:snapToGrid w:val="0"/>
          <w:lang w:val="cs-CZ" w:eastAsia="cs-CZ"/>
        </w:rPr>
        <w:t xml:space="preserve">tak, aby obsah dodatku při zachování požadavků stanovených právním předpisem odpovídal účelu této smlouvy i jejímu hospodářskému významu. </w:t>
      </w:r>
    </w:p>
    <w:p w:rsidR="000617A8" w:rsidRPr="007C0718" w:rsidRDefault="000617A8" w:rsidP="000617A8">
      <w:pPr>
        <w:tabs>
          <w:tab w:val="left" w:pos="900"/>
        </w:tabs>
        <w:spacing w:before="120"/>
        <w:ind w:left="540"/>
        <w:jc w:val="both"/>
        <w:rPr>
          <w:snapToGrid w:val="0"/>
          <w:lang w:val="cs-CZ" w:eastAsia="cs-CZ"/>
        </w:rPr>
      </w:pPr>
    </w:p>
    <w:p w:rsidR="00470125" w:rsidRPr="00470125" w:rsidRDefault="00470125" w:rsidP="00470125">
      <w:pPr>
        <w:spacing w:before="360"/>
        <w:ind w:left="357"/>
        <w:jc w:val="center"/>
        <w:rPr>
          <w:b/>
          <w:bCs/>
          <w:lang w:val="cs-CZ"/>
        </w:rPr>
      </w:pPr>
      <w:r w:rsidRPr="00470125">
        <w:rPr>
          <w:b/>
          <w:bCs/>
          <w:lang w:val="cs-CZ"/>
        </w:rPr>
        <w:t>X</w:t>
      </w:r>
      <w:r>
        <w:rPr>
          <w:b/>
          <w:bCs/>
          <w:lang w:val="cs-CZ"/>
        </w:rPr>
        <w:t>V</w:t>
      </w:r>
      <w:r w:rsidRPr="00470125">
        <w:rPr>
          <w:b/>
          <w:bCs/>
          <w:lang w:val="cs-CZ"/>
        </w:rPr>
        <w:t>.</w:t>
      </w:r>
    </w:p>
    <w:p w:rsidR="00470125" w:rsidRPr="00470125" w:rsidRDefault="00470125" w:rsidP="00470125">
      <w:pPr>
        <w:pStyle w:val="Nadpis1"/>
        <w:rPr>
          <w:u w:val="single"/>
        </w:rPr>
      </w:pPr>
      <w:r w:rsidRPr="00470125">
        <w:rPr>
          <w:u w:val="single"/>
        </w:rPr>
        <w:t>Ostatní ujednání</w:t>
      </w:r>
    </w:p>
    <w:p w:rsidR="00470125" w:rsidRPr="00732F9E" w:rsidRDefault="00470125" w:rsidP="00470125">
      <w:pPr>
        <w:numPr>
          <w:ilvl w:val="0"/>
          <w:numId w:val="39"/>
        </w:numPr>
        <w:tabs>
          <w:tab w:val="clear" w:pos="1440"/>
          <w:tab w:val="left" w:pos="567"/>
        </w:tabs>
        <w:spacing w:before="120"/>
        <w:ind w:left="567" w:hanging="567"/>
        <w:jc w:val="both"/>
        <w:rPr>
          <w:snapToGrid w:val="0"/>
          <w:lang w:val="cs-CZ" w:eastAsia="cs-CZ"/>
        </w:rPr>
      </w:pPr>
      <w:r w:rsidRPr="00470125">
        <w:rPr>
          <w:snapToGrid w:val="0"/>
          <w:lang w:val="cs-CZ" w:eastAsia="cs-CZ"/>
        </w:rPr>
        <w:t xml:space="preserve">Pro případ, kdy by na </w:t>
      </w:r>
      <w:r w:rsidRPr="00470125">
        <w:rPr>
          <w:b/>
          <w:snapToGrid w:val="0"/>
          <w:lang w:val="cs-CZ" w:eastAsia="cs-CZ"/>
        </w:rPr>
        <w:t>Pronajímateli</w:t>
      </w:r>
      <w:r w:rsidRPr="00470125">
        <w:rPr>
          <w:snapToGrid w:val="0"/>
          <w:lang w:val="cs-CZ" w:eastAsia="cs-CZ"/>
        </w:rPr>
        <w:t xml:space="preserve"> bylo třetími osobami požadováno jakékoliv plnění v </w:t>
      </w:r>
      <w:r w:rsidRPr="00732F9E">
        <w:rPr>
          <w:snapToGrid w:val="0"/>
          <w:lang w:val="cs-CZ" w:eastAsia="cs-CZ"/>
        </w:rPr>
        <w:t xml:space="preserve">důsledku činnosti </w:t>
      </w:r>
      <w:r w:rsidRPr="00732F9E">
        <w:rPr>
          <w:b/>
          <w:snapToGrid w:val="0"/>
          <w:lang w:val="cs-CZ" w:eastAsia="cs-CZ"/>
        </w:rPr>
        <w:t>Nájemce</w:t>
      </w:r>
      <w:r w:rsidRPr="00732F9E">
        <w:rPr>
          <w:snapToGrid w:val="0"/>
          <w:lang w:val="cs-CZ" w:eastAsia="cs-CZ"/>
        </w:rPr>
        <w:t xml:space="preserve"> v honitbě (např. nárok na náhradu škody na majetku nebo zdraví třetích osob, nároky vyplývající z práva na ochranu osobnosti), zavazuje se </w:t>
      </w:r>
      <w:r w:rsidRPr="00732F9E">
        <w:rPr>
          <w:b/>
          <w:snapToGrid w:val="0"/>
          <w:lang w:val="cs-CZ" w:eastAsia="cs-CZ"/>
        </w:rPr>
        <w:t>Nájemce</w:t>
      </w:r>
      <w:r w:rsidRPr="00732F9E">
        <w:rPr>
          <w:snapToGrid w:val="0"/>
          <w:lang w:val="cs-CZ" w:eastAsia="cs-CZ"/>
        </w:rPr>
        <w:t xml:space="preserve">, že poskytne požadované plnění za </w:t>
      </w:r>
      <w:r w:rsidRPr="00732F9E">
        <w:rPr>
          <w:b/>
          <w:snapToGrid w:val="0"/>
          <w:lang w:val="cs-CZ" w:eastAsia="cs-CZ"/>
        </w:rPr>
        <w:t>Pronajímatele</w:t>
      </w:r>
      <w:r w:rsidRPr="00732F9E">
        <w:rPr>
          <w:snapToGrid w:val="0"/>
          <w:lang w:val="cs-CZ" w:eastAsia="cs-CZ"/>
        </w:rPr>
        <w:t>.</w:t>
      </w:r>
    </w:p>
    <w:p w:rsidR="00BF1DC3" w:rsidRPr="00732F9E" w:rsidRDefault="00BF1DC3" w:rsidP="00BF1DC3">
      <w:pPr>
        <w:numPr>
          <w:ilvl w:val="0"/>
          <w:numId w:val="39"/>
        </w:numPr>
        <w:tabs>
          <w:tab w:val="clear" w:pos="1440"/>
          <w:tab w:val="left" w:pos="567"/>
        </w:tabs>
        <w:spacing w:before="120"/>
        <w:ind w:left="567" w:hanging="567"/>
        <w:jc w:val="both"/>
        <w:rPr>
          <w:snapToGrid w:val="0"/>
          <w:lang w:val="cs-CZ" w:eastAsia="cs-CZ"/>
        </w:rPr>
      </w:pPr>
      <w:r w:rsidRPr="00732F9E">
        <w:rPr>
          <w:snapToGrid w:val="0"/>
          <w:lang w:val="cs-CZ" w:eastAsia="cs-CZ"/>
        </w:rPr>
        <w:t xml:space="preserve">Veškeré žádosti, oznámení a sdělení předpokládaná touto smlouvou bude </w:t>
      </w:r>
      <w:r w:rsidR="000617A8" w:rsidRPr="00732F9E">
        <w:rPr>
          <w:b/>
          <w:snapToGrid w:val="0"/>
          <w:lang w:val="cs-CZ" w:eastAsia="cs-CZ"/>
        </w:rPr>
        <w:t>Nájemce</w:t>
      </w:r>
      <w:r w:rsidRPr="00732F9E">
        <w:rPr>
          <w:snapToGrid w:val="0"/>
          <w:lang w:val="cs-CZ" w:eastAsia="cs-CZ"/>
        </w:rPr>
        <w:t xml:space="preserve"> doručovat </w:t>
      </w:r>
      <w:r w:rsidR="000617A8" w:rsidRPr="00732F9E">
        <w:rPr>
          <w:snapToGrid w:val="0"/>
          <w:lang w:val="cs-CZ" w:eastAsia="cs-CZ"/>
        </w:rPr>
        <w:t>níže uvedenému</w:t>
      </w:r>
      <w:r w:rsidRPr="00732F9E">
        <w:rPr>
          <w:snapToGrid w:val="0"/>
          <w:lang w:val="cs-CZ" w:eastAsia="cs-CZ"/>
        </w:rPr>
        <w:t xml:space="preserve"> zástupci oprávněnému jednat za </w:t>
      </w:r>
      <w:r w:rsidRPr="00732F9E">
        <w:rPr>
          <w:b/>
          <w:snapToGrid w:val="0"/>
          <w:lang w:val="cs-CZ" w:eastAsia="cs-CZ"/>
        </w:rPr>
        <w:t>Pronajímatele</w:t>
      </w:r>
      <w:r w:rsidRPr="00732F9E">
        <w:rPr>
          <w:snapToGrid w:val="0"/>
          <w:lang w:val="cs-CZ" w:eastAsia="cs-CZ"/>
        </w:rPr>
        <w:t>:</w:t>
      </w:r>
    </w:p>
    <w:p w:rsidR="00BF1DC3" w:rsidRPr="00732F9E" w:rsidRDefault="00BF1DC3" w:rsidP="00BF1DC3">
      <w:pPr>
        <w:tabs>
          <w:tab w:val="left" w:pos="567"/>
        </w:tabs>
        <w:spacing w:before="120"/>
        <w:jc w:val="both"/>
        <w:rPr>
          <w:snapToGrid w:val="0"/>
          <w:lang w:val="cs-CZ" w:eastAsia="cs-CZ"/>
        </w:rPr>
      </w:pPr>
      <w:r w:rsidRPr="00732F9E">
        <w:rPr>
          <w:snapToGrid w:val="0"/>
          <w:lang w:val="cs-CZ" w:eastAsia="cs-CZ"/>
        </w:rPr>
        <w:tab/>
        <w:t>Ing. Petr Skočdopole</w:t>
      </w:r>
    </w:p>
    <w:p w:rsidR="00BF1DC3" w:rsidRPr="00732F9E" w:rsidRDefault="00BF1DC3" w:rsidP="00BF1DC3">
      <w:pPr>
        <w:tabs>
          <w:tab w:val="left" w:pos="567"/>
        </w:tabs>
        <w:spacing w:before="120"/>
        <w:jc w:val="both"/>
        <w:rPr>
          <w:snapToGrid w:val="0"/>
          <w:lang w:val="cs-CZ" w:eastAsia="cs-CZ"/>
        </w:rPr>
      </w:pPr>
      <w:r w:rsidRPr="00732F9E">
        <w:rPr>
          <w:snapToGrid w:val="0"/>
          <w:lang w:val="cs-CZ" w:eastAsia="cs-CZ"/>
        </w:rPr>
        <w:tab/>
        <w:t xml:space="preserve">Arcibiskupské lesy a statky Olomouc s.r.o. – ústředí </w:t>
      </w:r>
    </w:p>
    <w:p w:rsidR="00BF1DC3" w:rsidRPr="00732F9E" w:rsidRDefault="00BF1DC3" w:rsidP="00BF1DC3">
      <w:pPr>
        <w:tabs>
          <w:tab w:val="left" w:pos="567"/>
        </w:tabs>
        <w:spacing w:before="120"/>
        <w:jc w:val="both"/>
        <w:rPr>
          <w:snapToGrid w:val="0"/>
          <w:lang w:val="cs-CZ" w:eastAsia="cs-CZ"/>
        </w:rPr>
      </w:pPr>
      <w:r w:rsidRPr="00732F9E">
        <w:rPr>
          <w:snapToGrid w:val="0"/>
          <w:lang w:val="cs-CZ" w:eastAsia="cs-CZ"/>
        </w:rPr>
        <w:tab/>
        <w:t xml:space="preserve">Dvorského 235/19, 779 00, </w:t>
      </w:r>
      <w:proofErr w:type="gramStart"/>
      <w:r w:rsidRPr="00732F9E">
        <w:rPr>
          <w:snapToGrid w:val="0"/>
          <w:lang w:val="cs-CZ" w:eastAsia="cs-CZ"/>
        </w:rPr>
        <w:t>Olomouc - Svatý</w:t>
      </w:r>
      <w:proofErr w:type="gramEnd"/>
      <w:r w:rsidRPr="00732F9E">
        <w:rPr>
          <w:snapToGrid w:val="0"/>
          <w:lang w:val="cs-CZ" w:eastAsia="cs-CZ"/>
        </w:rPr>
        <w:t xml:space="preserve"> Kopeček</w:t>
      </w:r>
    </w:p>
    <w:p w:rsidR="00BF1DC3" w:rsidRPr="00732F9E" w:rsidRDefault="00BF1DC3" w:rsidP="00BF1DC3">
      <w:pPr>
        <w:tabs>
          <w:tab w:val="left" w:pos="567"/>
        </w:tabs>
        <w:spacing w:before="120"/>
        <w:ind w:left="567"/>
        <w:jc w:val="both"/>
        <w:rPr>
          <w:snapToGrid w:val="0"/>
          <w:lang w:val="cs-CZ" w:eastAsia="cs-CZ"/>
        </w:rPr>
      </w:pPr>
      <w:r w:rsidRPr="00732F9E">
        <w:rPr>
          <w:snapToGrid w:val="0"/>
          <w:lang w:val="cs-CZ" w:eastAsia="cs-CZ"/>
        </w:rPr>
        <w:t xml:space="preserve">nebude-li mu </w:t>
      </w:r>
      <w:r w:rsidR="000617A8" w:rsidRPr="00732F9E">
        <w:rPr>
          <w:b/>
          <w:snapToGrid w:val="0"/>
          <w:lang w:val="cs-CZ" w:eastAsia="cs-CZ"/>
        </w:rPr>
        <w:t>Pronajímatelem</w:t>
      </w:r>
      <w:r w:rsidRPr="00732F9E">
        <w:rPr>
          <w:snapToGrid w:val="0"/>
          <w:lang w:val="cs-CZ" w:eastAsia="cs-CZ"/>
        </w:rPr>
        <w:t xml:space="preserve"> písemně oznámena jiná adresa k doručování.  Tato organizační jednotka je současně oprávněna jednat jménem </w:t>
      </w:r>
      <w:r w:rsidR="000617A8" w:rsidRPr="00732F9E">
        <w:rPr>
          <w:b/>
          <w:snapToGrid w:val="0"/>
          <w:lang w:val="cs-CZ" w:eastAsia="cs-CZ"/>
        </w:rPr>
        <w:t>P</w:t>
      </w:r>
      <w:r w:rsidRPr="00732F9E">
        <w:rPr>
          <w:b/>
          <w:snapToGrid w:val="0"/>
          <w:lang w:val="cs-CZ" w:eastAsia="cs-CZ"/>
        </w:rPr>
        <w:t>ronajímatele</w:t>
      </w:r>
      <w:r w:rsidRPr="00732F9E">
        <w:rPr>
          <w:snapToGrid w:val="0"/>
          <w:lang w:val="cs-CZ" w:eastAsia="cs-CZ"/>
        </w:rPr>
        <w:t xml:space="preserve"> ve všech věcech upravených touto smlouvou s výjimkou udělování souhlasu s umisťováním </w:t>
      </w:r>
      <w:r w:rsidRPr="00732F9E">
        <w:rPr>
          <w:snapToGrid w:val="0"/>
          <w:lang w:val="cs-CZ" w:eastAsia="cs-CZ"/>
        </w:rPr>
        <w:lastRenderedPageBreak/>
        <w:t xml:space="preserve">mysliveckých zařízení podle čl. VI odst. </w:t>
      </w:r>
      <w:r w:rsidR="000617A8" w:rsidRPr="00732F9E">
        <w:rPr>
          <w:snapToGrid w:val="0"/>
          <w:lang w:val="cs-CZ" w:eastAsia="cs-CZ"/>
        </w:rPr>
        <w:t>2</w:t>
      </w:r>
      <w:r w:rsidRPr="00732F9E">
        <w:rPr>
          <w:snapToGrid w:val="0"/>
          <w:lang w:val="cs-CZ" w:eastAsia="cs-CZ"/>
        </w:rPr>
        <w:t xml:space="preserve"> a oznamování o provedení lovu spárkaté zvěře podle čl. VII odst. </w:t>
      </w:r>
      <w:r w:rsidR="000617A8" w:rsidRPr="00732F9E">
        <w:rPr>
          <w:snapToGrid w:val="0"/>
          <w:lang w:val="cs-CZ" w:eastAsia="cs-CZ"/>
        </w:rPr>
        <w:t>1</w:t>
      </w:r>
      <w:r w:rsidRPr="00732F9E">
        <w:rPr>
          <w:snapToGrid w:val="0"/>
          <w:lang w:val="cs-CZ" w:eastAsia="cs-CZ"/>
        </w:rPr>
        <w:t>, které uděluje, resp., přijímá</w:t>
      </w:r>
      <w:r w:rsidR="000617A8" w:rsidRPr="00732F9E">
        <w:rPr>
          <w:snapToGrid w:val="0"/>
          <w:lang w:val="cs-CZ" w:eastAsia="cs-CZ"/>
        </w:rPr>
        <w:t>:</w:t>
      </w:r>
    </w:p>
    <w:p w:rsidR="000617A8" w:rsidRPr="0052137F" w:rsidRDefault="000617A8" w:rsidP="0052137F">
      <w:pPr>
        <w:tabs>
          <w:tab w:val="num" w:pos="540"/>
          <w:tab w:val="left" w:pos="900"/>
        </w:tabs>
        <w:spacing w:before="120"/>
        <w:ind w:left="900"/>
        <w:rPr>
          <w:i/>
          <w:snapToGrid w:val="0"/>
          <w:highlight w:val="yellow"/>
          <w:lang w:eastAsia="cs-CZ"/>
        </w:rPr>
      </w:pPr>
      <w:proofErr w:type="spellStart"/>
      <w:r w:rsidRPr="0052137F">
        <w:rPr>
          <w:i/>
          <w:snapToGrid w:val="0"/>
          <w:highlight w:val="yellow"/>
          <w:lang w:eastAsia="cs-CZ"/>
        </w:rPr>
        <w:t>vedoucí</w:t>
      </w:r>
      <w:proofErr w:type="spellEnd"/>
      <w:r w:rsidRPr="0052137F">
        <w:rPr>
          <w:i/>
          <w:snapToGrid w:val="0"/>
          <w:highlight w:val="yellow"/>
          <w:lang w:eastAsia="cs-CZ"/>
        </w:rPr>
        <w:t xml:space="preserve"> </w:t>
      </w:r>
      <w:proofErr w:type="spellStart"/>
      <w:r w:rsidRPr="0052137F">
        <w:rPr>
          <w:i/>
          <w:snapToGrid w:val="0"/>
          <w:highlight w:val="yellow"/>
          <w:lang w:eastAsia="cs-CZ"/>
        </w:rPr>
        <w:t>polesí</w:t>
      </w:r>
      <w:proofErr w:type="spellEnd"/>
      <w:r w:rsidRPr="0052137F">
        <w:rPr>
          <w:i/>
          <w:snapToGrid w:val="0"/>
          <w:highlight w:val="yellow"/>
          <w:lang w:eastAsia="cs-CZ"/>
        </w:rPr>
        <w:t xml:space="preserve"> </w:t>
      </w:r>
      <w:r w:rsidR="0052137F" w:rsidRPr="0052137F">
        <w:rPr>
          <w:i/>
          <w:snapToGrid w:val="0"/>
          <w:highlight w:val="yellow"/>
          <w:lang w:eastAsia="cs-CZ"/>
        </w:rPr>
        <w:t>Rejvíz</w:t>
      </w:r>
      <w:r w:rsidRPr="0052137F">
        <w:rPr>
          <w:i/>
          <w:snapToGrid w:val="0"/>
          <w:highlight w:val="yellow"/>
          <w:lang w:eastAsia="cs-CZ"/>
        </w:rPr>
        <w:t xml:space="preserve"> </w:t>
      </w:r>
      <w:r w:rsidR="0052137F" w:rsidRPr="0052137F">
        <w:rPr>
          <w:i/>
          <w:snapToGrid w:val="0"/>
          <w:highlight w:val="yellow"/>
          <w:lang w:eastAsia="cs-CZ"/>
        </w:rPr>
        <w:t xml:space="preserve">Ing. Libor Petřík </w:t>
      </w:r>
      <w:r w:rsidRPr="0052137F">
        <w:rPr>
          <w:i/>
          <w:snapToGrid w:val="0"/>
          <w:highlight w:val="yellow"/>
          <w:lang w:eastAsia="cs-CZ"/>
        </w:rPr>
        <w:t>– tel.</w:t>
      </w:r>
      <w:r w:rsidRPr="0052137F">
        <w:rPr>
          <w:highlight w:val="yellow"/>
        </w:rPr>
        <w:t xml:space="preserve"> </w:t>
      </w:r>
      <w:r w:rsidR="0052137F" w:rsidRPr="0052137F">
        <w:rPr>
          <w:i/>
          <w:snapToGrid w:val="0"/>
          <w:highlight w:val="yellow"/>
          <w:lang w:eastAsia="cs-CZ"/>
        </w:rPr>
        <w:t>734 872 076</w:t>
      </w:r>
      <w:r w:rsidRPr="0052137F">
        <w:rPr>
          <w:i/>
          <w:snapToGrid w:val="0"/>
          <w:highlight w:val="yellow"/>
          <w:lang w:eastAsia="cs-CZ"/>
        </w:rPr>
        <w:t xml:space="preserve">, </w:t>
      </w:r>
      <w:r w:rsidR="0052137F" w:rsidRPr="0052137F">
        <w:rPr>
          <w:i/>
          <w:snapToGrid w:val="0"/>
          <w:highlight w:val="yellow"/>
          <w:lang w:eastAsia="cs-CZ"/>
        </w:rPr>
        <w:t>libor.petrik</w:t>
      </w:r>
      <w:r w:rsidRPr="0052137F">
        <w:rPr>
          <w:i/>
          <w:snapToGrid w:val="0"/>
          <w:highlight w:val="yellow"/>
          <w:lang w:eastAsia="cs-CZ"/>
        </w:rPr>
        <w:t xml:space="preserve">@alsol.cz. </w:t>
      </w:r>
    </w:p>
    <w:p w:rsidR="000617A8" w:rsidRPr="0052137F" w:rsidRDefault="000617A8" w:rsidP="000617A8">
      <w:pPr>
        <w:tabs>
          <w:tab w:val="num" w:pos="540"/>
          <w:tab w:val="left" w:pos="900"/>
        </w:tabs>
        <w:spacing w:before="120"/>
        <w:jc w:val="both"/>
        <w:rPr>
          <w:i/>
          <w:snapToGrid w:val="0"/>
          <w:highlight w:val="yellow"/>
          <w:lang w:eastAsia="cs-CZ"/>
        </w:rPr>
      </w:pPr>
      <w:r w:rsidRPr="0052137F">
        <w:rPr>
          <w:i/>
          <w:snapToGrid w:val="0"/>
          <w:highlight w:val="yellow"/>
          <w:lang w:eastAsia="cs-CZ"/>
        </w:rPr>
        <w:tab/>
      </w:r>
      <w:r w:rsidRPr="0052137F">
        <w:rPr>
          <w:i/>
          <w:snapToGrid w:val="0"/>
          <w:highlight w:val="yellow"/>
          <w:lang w:eastAsia="cs-CZ"/>
        </w:rPr>
        <w:tab/>
      </w:r>
      <w:proofErr w:type="spellStart"/>
      <w:r w:rsidRPr="0052137F">
        <w:rPr>
          <w:i/>
          <w:snapToGrid w:val="0"/>
          <w:highlight w:val="yellow"/>
          <w:lang w:eastAsia="cs-CZ"/>
        </w:rPr>
        <w:t>Další</w:t>
      </w:r>
      <w:proofErr w:type="spellEnd"/>
      <w:r w:rsidRPr="0052137F">
        <w:rPr>
          <w:i/>
          <w:snapToGrid w:val="0"/>
          <w:highlight w:val="yellow"/>
          <w:lang w:eastAsia="cs-CZ"/>
        </w:rPr>
        <w:t xml:space="preserve"> kontakt pro </w:t>
      </w:r>
      <w:proofErr w:type="spellStart"/>
      <w:r w:rsidRPr="0052137F">
        <w:rPr>
          <w:i/>
          <w:snapToGrid w:val="0"/>
          <w:highlight w:val="yellow"/>
          <w:lang w:eastAsia="cs-CZ"/>
        </w:rPr>
        <w:t>hlášení</w:t>
      </w:r>
      <w:proofErr w:type="spellEnd"/>
      <w:r w:rsidRPr="0052137F">
        <w:rPr>
          <w:i/>
          <w:snapToGrid w:val="0"/>
          <w:highlight w:val="yellow"/>
          <w:lang w:eastAsia="cs-CZ"/>
        </w:rPr>
        <w:t xml:space="preserve"> </w:t>
      </w:r>
      <w:proofErr w:type="spellStart"/>
      <w:r w:rsidRPr="0052137F">
        <w:rPr>
          <w:i/>
          <w:snapToGrid w:val="0"/>
          <w:highlight w:val="yellow"/>
          <w:lang w:eastAsia="cs-CZ"/>
        </w:rPr>
        <w:t>odlovu</w:t>
      </w:r>
      <w:proofErr w:type="spellEnd"/>
      <w:r w:rsidRPr="0052137F">
        <w:rPr>
          <w:i/>
          <w:snapToGrid w:val="0"/>
          <w:highlight w:val="yellow"/>
          <w:lang w:eastAsia="cs-CZ"/>
        </w:rPr>
        <w:t>:</w:t>
      </w:r>
    </w:p>
    <w:p w:rsidR="000617A8" w:rsidRPr="0052137F" w:rsidRDefault="000617A8" w:rsidP="000617A8">
      <w:pPr>
        <w:tabs>
          <w:tab w:val="num" w:pos="540"/>
          <w:tab w:val="left" w:pos="900"/>
        </w:tabs>
        <w:spacing w:before="120"/>
        <w:jc w:val="both"/>
        <w:rPr>
          <w:i/>
          <w:snapToGrid w:val="0"/>
          <w:highlight w:val="yellow"/>
          <w:lang w:eastAsia="cs-CZ"/>
        </w:rPr>
      </w:pPr>
      <w:r w:rsidRPr="0052137F">
        <w:rPr>
          <w:i/>
          <w:snapToGrid w:val="0"/>
          <w:highlight w:val="yellow"/>
          <w:lang w:eastAsia="cs-CZ"/>
        </w:rPr>
        <w:tab/>
      </w:r>
      <w:r w:rsidRPr="0052137F">
        <w:rPr>
          <w:i/>
          <w:snapToGrid w:val="0"/>
          <w:highlight w:val="yellow"/>
          <w:lang w:eastAsia="cs-CZ"/>
        </w:rPr>
        <w:tab/>
        <w:t xml:space="preserve">Ing. </w:t>
      </w:r>
      <w:r w:rsidR="0052137F" w:rsidRPr="0052137F">
        <w:rPr>
          <w:i/>
          <w:snapToGrid w:val="0"/>
          <w:highlight w:val="yellow"/>
          <w:lang w:eastAsia="cs-CZ"/>
        </w:rPr>
        <w:t xml:space="preserve">Pavel </w:t>
      </w:r>
      <w:proofErr w:type="gramStart"/>
      <w:r w:rsidR="0052137F" w:rsidRPr="0052137F">
        <w:rPr>
          <w:i/>
          <w:snapToGrid w:val="0"/>
          <w:highlight w:val="yellow"/>
          <w:lang w:eastAsia="cs-CZ"/>
        </w:rPr>
        <w:t xml:space="preserve">Flídr </w:t>
      </w:r>
      <w:r w:rsidRPr="0052137F">
        <w:rPr>
          <w:i/>
          <w:snapToGrid w:val="0"/>
          <w:highlight w:val="yellow"/>
          <w:lang w:eastAsia="cs-CZ"/>
        </w:rPr>
        <w:t xml:space="preserve"> –</w:t>
      </w:r>
      <w:proofErr w:type="gramEnd"/>
      <w:r w:rsidRPr="0052137F">
        <w:rPr>
          <w:i/>
          <w:snapToGrid w:val="0"/>
          <w:highlight w:val="yellow"/>
          <w:lang w:eastAsia="cs-CZ"/>
        </w:rPr>
        <w:t xml:space="preserve"> </w:t>
      </w:r>
      <w:proofErr w:type="spellStart"/>
      <w:r w:rsidRPr="0052137F">
        <w:rPr>
          <w:i/>
          <w:snapToGrid w:val="0"/>
          <w:highlight w:val="yellow"/>
          <w:lang w:eastAsia="cs-CZ"/>
        </w:rPr>
        <w:t>technik</w:t>
      </w:r>
      <w:proofErr w:type="spellEnd"/>
      <w:r w:rsidRPr="0052137F">
        <w:rPr>
          <w:i/>
          <w:snapToGrid w:val="0"/>
          <w:highlight w:val="yellow"/>
          <w:lang w:eastAsia="cs-CZ"/>
        </w:rPr>
        <w:t xml:space="preserve"> </w:t>
      </w:r>
      <w:proofErr w:type="spellStart"/>
      <w:r w:rsidRPr="0052137F">
        <w:rPr>
          <w:i/>
          <w:snapToGrid w:val="0"/>
          <w:highlight w:val="yellow"/>
          <w:lang w:eastAsia="cs-CZ"/>
        </w:rPr>
        <w:t>polesí</w:t>
      </w:r>
      <w:proofErr w:type="spellEnd"/>
      <w:r w:rsidRPr="0052137F">
        <w:rPr>
          <w:i/>
          <w:snapToGrid w:val="0"/>
          <w:highlight w:val="yellow"/>
          <w:lang w:eastAsia="cs-CZ"/>
        </w:rPr>
        <w:t xml:space="preserve"> </w:t>
      </w:r>
      <w:proofErr w:type="spellStart"/>
      <w:r w:rsidR="0052137F" w:rsidRPr="0052137F">
        <w:rPr>
          <w:i/>
          <w:snapToGrid w:val="0"/>
          <w:highlight w:val="yellow"/>
          <w:lang w:eastAsia="cs-CZ"/>
        </w:rPr>
        <w:t>Rejvíz</w:t>
      </w:r>
      <w:r w:rsidRPr="0052137F">
        <w:rPr>
          <w:i/>
          <w:snapToGrid w:val="0"/>
          <w:highlight w:val="yellow"/>
          <w:lang w:eastAsia="cs-CZ"/>
        </w:rPr>
        <w:t xml:space="preserve"> tel</w:t>
      </w:r>
      <w:proofErr w:type="spellEnd"/>
      <w:r w:rsidRPr="0052137F">
        <w:rPr>
          <w:i/>
          <w:snapToGrid w:val="0"/>
          <w:highlight w:val="yellow"/>
          <w:lang w:eastAsia="cs-CZ"/>
        </w:rPr>
        <w:t>.</w:t>
      </w:r>
      <w:r w:rsidRPr="0052137F">
        <w:rPr>
          <w:highlight w:val="yellow"/>
        </w:rPr>
        <w:t xml:space="preserve"> </w:t>
      </w:r>
      <w:r w:rsidR="0052137F" w:rsidRPr="0052137F">
        <w:rPr>
          <w:i/>
          <w:snapToGrid w:val="0"/>
          <w:highlight w:val="yellow"/>
          <w:lang w:eastAsia="cs-CZ"/>
        </w:rPr>
        <w:t>731 680 026</w:t>
      </w:r>
      <w:r w:rsidRPr="0052137F">
        <w:rPr>
          <w:i/>
          <w:snapToGrid w:val="0"/>
          <w:highlight w:val="yellow"/>
          <w:lang w:eastAsia="cs-CZ"/>
        </w:rPr>
        <w:t>,</w:t>
      </w:r>
    </w:p>
    <w:p w:rsidR="000617A8" w:rsidRPr="000617A8" w:rsidRDefault="000617A8" w:rsidP="000617A8">
      <w:pPr>
        <w:tabs>
          <w:tab w:val="num" w:pos="540"/>
          <w:tab w:val="left" w:pos="900"/>
        </w:tabs>
        <w:spacing w:before="120"/>
        <w:jc w:val="both"/>
        <w:rPr>
          <w:i/>
        </w:rPr>
      </w:pPr>
      <w:r w:rsidRPr="0052137F">
        <w:rPr>
          <w:i/>
          <w:snapToGrid w:val="0"/>
          <w:highlight w:val="yellow"/>
          <w:lang w:eastAsia="cs-CZ"/>
        </w:rPr>
        <w:tab/>
      </w:r>
      <w:r w:rsidRPr="0052137F">
        <w:rPr>
          <w:i/>
          <w:snapToGrid w:val="0"/>
          <w:highlight w:val="yellow"/>
          <w:lang w:eastAsia="cs-CZ"/>
        </w:rPr>
        <w:tab/>
      </w:r>
      <w:r w:rsidR="0052137F" w:rsidRPr="0052137F">
        <w:rPr>
          <w:i/>
          <w:snapToGrid w:val="0"/>
          <w:highlight w:val="yellow"/>
          <w:lang w:eastAsia="cs-CZ"/>
        </w:rPr>
        <w:t>Radek Schwaller</w:t>
      </w:r>
      <w:r w:rsidRPr="0052137F">
        <w:rPr>
          <w:i/>
          <w:snapToGrid w:val="0"/>
          <w:highlight w:val="yellow"/>
          <w:lang w:eastAsia="cs-CZ"/>
        </w:rPr>
        <w:t xml:space="preserve"> – </w:t>
      </w:r>
      <w:proofErr w:type="spellStart"/>
      <w:r w:rsidRPr="0052137F">
        <w:rPr>
          <w:i/>
          <w:snapToGrid w:val="0"/>
          <w:highlight w:val="yellow"/>
          <w:lang w:eastAsia="cs-CZ"/>
        </w:rPr>
        <w:t>hajný</w:t>
      </w:r>
      <w:proofErr w:type="spellEnd"/>
      <w:r w:rsidRPr="0052137F">
        <w:rPr>
          <w:i/>
          <w:snapToGrid w:val="0"/>
          <w:highlight w:val="yellow"/>
          <w:lang w:eastAsia="cs-CZ"/>
        </w:rPr>
        <w:t xml:space="preserve"> LÚ </w:t>
      </w:r>
      <w:proofErr w:type="spellStart"/>
      <w:r w:rsidR="0052137F" w:rsidRPr="0052137F">
        <w:rPr>
          <w:i/>
          <w:snapToGrid w:val="0"/>
          <w:highlight w:val="yellow"/>
          <w:lang w:eastAsia="cs-CZ"/>
        </w:rPr>
        <w:t>Česká</w:t>
      </w:r>
      <w:proofErr w:type="spellEnd"/>
      <w:r w:rsidR="0052137F" w:rsidRPr="0052137F">
        <w:rPr>
          <w:i/>
          <w:snapToGrid w:val="0"/>
          <w:highlight w:val="yellow"/>
          <w:lang w:eastAsia="cs-CZ"/>
        </w:rPr>
        <w:t xml:space="preserve"> </w:t>
      </w:r>
      <w:proofErr w:type="spellStart"/>
      <w:r w:rsidR="0052137F" w:rsidRPr="0052137F">
        <w:rPr>
          <w:i/>
          <w:snapToGrid w:val="0"/>
          <w:highlight w:val="yellow"/>
          <w:lang w:eastAsia="cs-CZ"/>
        </w:rPr>
        <w:t>Ves</w:t>
      </w:r>
      <w:proofErr w:type="spellEnd"/>
      <w:r w:rsidRPr="0052137F">
        <w:rPr>
          <w:i/>
          <w:snapToGrid w:val="0"/>
          <w:highlight w:val="yellow"/>
          <w:lang w:eastAsia="cs-CZ"/>
        </w:rPr>
        <w:t xml:space="preserve"> tel.</w:t>
      </w:r>
      <w:r w:rsidRPr="0052137F">
        <w:rPr>
          <w:highlight w:val="yellow"/>
        </w:rPr>
        <w:t xml:space="preserve"> </w:t>
      </w:r>
      <w:r w:rsidR="0052137F" w:rsidRPr="0052137F">
        <w:rPr>
          <w:i/>
          <w:snapToGrid w:val="0"/>
          <w:highlight w:val="yellow"/>
          <w:lang w:eastAsia="cs-CZ"/>
        </w:rPr>
        <w:t>739 587 688</w:t>
      </w:r>
      <w:r w:rsidRPr="0052137F">
        <w:rPr>
          <w:i/>
          <w:snapToGrid w:val="0"/>
          <w:highlight w:val="yellow"/>
          <w:lang w:eastAsia="cs-CZ"/>
        </w:rPr>
        <w:t>.</w:t>
      </w:r>
      <w:r w:rsidRPr="0024062B">
        <w:rPr>
          <w:i/>
        </w:rPr>
        <w:tab/>
      </w:r>
      <w:r w:rsidRPr="0024062B">
        <w:rPr>
          <w:i/>
        </w:rPr>
        <w:tab/>
      </w:r>
      <w:r w:rsidRPr="0024062B">
        <w:rPr>
          <w:i/>
        </w:rPr>
        <w:tab/>
        <w:t xml:space="preserve"> </w:t>
      </w:r>
    </w:p>
    <w:p w:rsidR="00470125" w:rsidRPr="00470125" w:rsidRDefault="00470125" w:rsidP="00470125">
      <w:pPr>
        <w:numPr>
          <w:ilvl w:val="0"/>
          <w:numId w:val="39"/>
        </w:numPr>
        <w:tabs>
          <w:tab w:val="clear" w:pos="1440"/>
          <w:tab w:val="left" w:pos="567"/>
        </w:tabs>
        <w:spacing w:before="120"/>
        <w:ind w:left="567" w:hanging="567"/>
        <w:jc w:val="both"/>
        <w:rPr>
          <w:snapToGrid w:val="0"/>
          <w:lang w:val="cs-CZ" w:eastAsia="cs-CZ"/>
        </w:rPr>
      </w:pPr>
      <w:r w:rsidRPr="00470125">
        <w:rPr>
          <w:snapToGrid w:val="0"/>
          <w:lang w:val="cs-CZ" w:eastAsia="cs-CZ"/>
        </w:rPr>
        <w:t xml:space="preserve">Pokuty a jiné peněžní sankce za nesplnění povinností ze strany </w:t>
      </w:r>
      <w:r w:rsidRPr="00470125">
        <w:rPr>
          <w:b/>
          <w:snapToGrid w:val="0"/>
          <w:lang w:val="cs-CZ" w:eastAsia="cs-CZ"/>
        </w:rPr>
        <w:t>Nájemce</w:t>
      </w:r>
      <w:r w:rsidRPr="00470125">
        <w:rPr>
          <w:snapToGrid w:val="0"/>
          <w:lang w:val="cs-CZ" w:eastAsia="cs-CZ"/>
        </w:rPr>
        <w:t xml:space="preserve">, které budou uplatněny na </w:t>
      </w:r>
      <w:r w:rsidRPr="00470125">
        <w:rPr>
          <w:b/>
          <w:snapToGrid w:val="0"/>
          <w:lang w:val="cs-CZ" w:eastAsia="cs-CZ"/>
        </w:rPr>
        <w:t>Pronajímateli</w:t>
      </w:r>
      <w:r w:rsidRPr="00470125">
        <w:rPr>
          <w:snapToGrid w:val="0"/>
          <w:lang w:val="cs-CZ" w:eastAsia="cs-CZ"/>
        </w:rPr>
        <w:t xml:space="preserve"> v důsledku skutečnosti, že </w:t>
      </w:r>
      <w:r w:rsidRPr="00470125">
        <w:rPr>
          <w:b/>
          <w:snapToGrid w:val="0"/>
          <w:lang w:val="cs-CZ" w:eastAsia="cs-CZ"/>
        </w:rPr>
        <w:t>Nájemce</w:t>
      </w:r>
      <w:r w:rsidRPr="00470125">
        <w:rPr>
          <w:snapToGrid w:val="0"/>
          <w:lang w:val="cs-CZ" w:eastAsia="cs-CZ"/>
        </w:rPr>
        <w:t xml:space="preserve"> nedodržel obecně závazné právní předpisy nebo rozhodnutí orgánu státní správy myslivosti, ochrany přírody nebo </w:t>
      </w:r>
      <w:r>
        <w:rPr>
          <w:snapToGrid w:val="0"/>
          <w:lang w:val="cs-CZ" w:eastAsia="cs-CZ"/>
        </w:rPr>
        <w:t xml:space="preserve">státní správy </w:t>
      </w:r>
      <w:r w:rsidRPr="00470125">
        <w:rPr>
          <w:snapToGrid w:val="0"/>
          <w:lang w:val="cs-CZ" w:eastAsia="cs-CZ"/>
        </w:rPr>
        <w:t xml:space="preserve">lesů, se v plném rozsahu považují za škodu způsobenou </w:t>
      </w:r>
      <w:r w:rsidRPr="00470125">
        <w:rPr>
          <w:b/>
          <w:snapToGrid w:val="0"/>
          <w:lang w:val="cs-CZ" w:eastAsia="cs-CZ"/>
        </w:rPr>
        <w:t>Pronajímateli Nájemcem</w:t>
      </w:r>
      <w:r w:rsidRPr="00470125">
        <w:rPr>
          <w:snapToGrid w:val="0"/>
          <w:lang w:val="cs-CZ" w:eastAsia="cs-CZ"/>
        </w:rPr>
        <w:t xml:space="preserve">, kterou je </w:t>
      </w:r>
      <w:r w:rsidRPr="00470125">
        <w:rPr>
          <w:b/>
          <w:snapToGrid w:val="0"/>
          <w:lang w:val="cs-CZ" w:eastAsia="cs-CZ"/>
        </w:rPr>
        <w:t>Nájemce</w:t>
      </w:r>
      <w:r w:rsidRPr="00470125">
        <w:rPr>
          <w:snapToGrid w:val="0"/>
          <w:lang w:val="cs-CZ" w:eastAsia="cs-CZ"/>
        </w:rPr>
        <w:t xml:space="preserve"> povinen </w:t>
      </w:r>
      <w:r w:rsidRPr="00470125">
        <w:rPr>
          <w:b/>
          <w:snapToGrid w:val="0"/>
          <w:lang w:val="cs-CZ" w:eastAsia="cs-CZ"/>
        </w:rPr>
        <w:t>Pronajímateli</w:t>
      </w:r>
      <w:r w:rsidRPr="00470125">
        <w:rPr>
          <w:snapToGrid w:val="0"/>
          <w:lang w:val="cs-CZ" w:eastAsia="cs-CZ"/>
        </w:rPr>
        <w:t xml:space="preserve"> uhradit.</w:t>
      </w:r>
    </w:p>
    <w:p w:rsidR="00470125" w:rsidRPr="00470125" w:rsidRDefault="00470125" w:rsidP="00470125">
      <w:pPr>
        <w:numPr>
          <w:ilvl w:val="0"/>
          <w:numId w:val="39"/>
        </w:numPr>
        <w:tabs>
          <w:tab w:val="clear" w:pos="1440"/>
          <w:tab w:val="left" w:pos="567"/>
        </w:tabs>
        <w:spacing w:before="120"/>
        <w:ind w:left="567" w:hanging="567"/>
        <w:jc w:val="both"/>
        <w:rPr>
          <w:snapToGrid w:val="0"/>
          <w:lang w:val="cs-CZ" w:eastAsia="cs-CZ"/>
        </w:rPr>
      </w:pPr>
      <w:r w:rsidRPr="00470125">
        <w:rPr>
          <w:snapToGrid w:val="0"/>
          <w:lang w:val="cs-CZ" w:eastAsia="cs-CZ"/>
        </w:rPr>
        <w:t xml:space="preserve">Pro výklad této smlouvy a vztahů z ní vyplývajících se za jednání </w:t>
      </w:r>
      <w:r w:rsidRPr="00470125">
        <w:rPr>
          <w:b/>
          <w:snapToGrid w:val="0"/>
          <w:lang w:val="cs-CZ" w:eastAsia="cs-CZ"/>
        </w:rPr>
        <w:t>Nájemce</w:t>
      </w:r>
      <w:r w:rsidRPr="00470125">
        <w:rPr>
          <w:snapToGrid w:val="0"/>
          <w:lang w:val="cs-CZ" w:eastAsia="cs-CZ"/>
        </w:rPr>
        <w:t xml:space="preserve"> považuje též jednání všech osob, které mají k nájemci vztah založený postavením zaměstnance nebo jiný právní vztah umožňující jim vystupovat v honitbě jménem </w:t>
      </w:r>
      <w:r w:rsidRPr="00470125">
        <w:rPr>
          <w:b/>
          <w:snapToGrid w:val="0"/>
          <w:lang w:val="cs-CZ" w:eastAsia="cs-CZ"/>
        </w:rPr>
        <w:t>Nájemce</w:t>
      </w:r>
      <w:r w:rsidRPr="00470125">
        <w:rPr>
          <w:snapToGrid w:val="0"/>
          <w:lang w:val="cs-CZ" w:eastAsia="cs-CZ"/>
        </w:rPr>
        <w:t>.</w:t>
      </w:r>
    </w:p>
    <w:p w:rsidR="00EE7317" w:rsidRDefault="00EE7317" w:rsidP="00BB03AE">
      <w:pPr>
        <w:spacing w:before="360"/>
        <w:ind w:left="357"/>
        <w:jc w:val="center"/>
        <w:rPr>
          <w:b/>
          <w:bCs/>
          <w:lang w:val="cs-CZ"/>
        </w:rPr>
      </w:pPr>
    </w:p>
    <w:p w:rsidR="00BB03AE" w:rsidRPr="007C0718" w:rsidRDefault="00BB03AE" w:rsidP="00BB03AE">
      <w:pPr>
        <w:spacing w:before="360"/>
        <w:ind w:left="357"/>
        <w:jc w:val="center"/>
        <w:rPr>
          <w:b/>
          <w:bCs/>
          <w:lang w:val="cs-CZ"/>
        </w:rPr>
      </w:pPr>
      <w:r w:rsidRPr="007C0718">
        <w:rPr>
          <w:b/>
          <w:bCs/>
          <w:lang w:val="cs-CZ"/>
        </w:rPr>
        <w:t>X</w:t>
      </w:r>
      <w:r w:rsidR="00470125">
        <w:rPr>
          <w:b/>
          <w:bCs/>
          <w:lang w:val="cs-CZ"/>
        </w:rPr>
        <w:t>VI</w:t>
      </w:r>
      <w:r w:rsidRPr="007C0718">
        <w:rPr>
          <w:b/>
          <w:bCs/>
          <w:lang w:val="cs-CZ"/>
        </w:rPr>
        <w:t>.</w:t>
      </w:r>
    </w:p>
    <w:p w:rsidR="00BB03AE" w:rsidRPr="00BD38DF" w:rsidRDefault="00BB03AE" w:rsidP="00BB03AE">
      <w:pPr>
        <w:pStyle w:val="Nadpis1"/>
        <w:rPr>
          <w:u w:val="single"/>
        </w:rPr>
      </w:pPr>
      <w:r w:rsidRPr="00BD38DF">
        <w:rPr>
          <w:u w:val="single"/>
        </w:rPr>
        <w:t>Závěrečná ustanovení</w:t>
      </w:r>
    </w:p>
    <w:p w:rsidR="00BB03AE" w:rsidRPr="007C0718" w:rsidRDefault="00351071" w:rsidP="00B277BE">
      <w:pPr>
        <w:numPr>
          <w:ilvl w:val="0"/>
          <w:numId w:val="17"/>
        </w:numPr>
        <w:tabs>
          <w:tab w:val="clear" w:pos="720"/>
          <w:tab w:val="num" w:pos="540"/>
          <w:tab w:val="left" w:pos="900"/>
        </w:tabs>
        <w:spacing w:before="120"/>
        <w:ind w:left="540" w:hanging="540"/>
        <w:jc w:val="both"/>
        <w:rPr>
          <w:snapToGrid w:val="0"/>
          <w:lang w:val="cs-CZ"/>
        </w:rPr>
      </w:pPr>
      <w:r w:rsidRPr="007C0718">
        <w:rPr>
          <w:lang w:val="cs-CZ"/>
        </w:rPr>
        <w:t>Není-li zákonem o myslivosti nebo touto stanoveno jinak, řídí se právní vztahy z této  smlouvy ustanoveními občanského zákoníku o nájmu.</w:t>
      </w:r>
    </w:p>
    <w:p w:rsidR="00BB03AE" w:rsidRPr="007C0718" w:rsidRDefault="00BB03AE" w:rsidP="00BB03AE">
      <w:pPr>
        <w:numPr>
          <w:ilvl w:val="0"/>
          <w:numId w:val="17"/>
        </w:numPr>
        <w:tabs>
          <w:tab w:val="clear" w:pos="720"/>
          <w:tab w:val="num" w:pos="540"/>
          <w:tab w:val="left" w:pos="900"/>
        </w:tabs>
        <w:spacing w:before="120"/>
        <w:ind w:left="540" w:hanging="540"/>
        <w:jc w:val="both"/>
        <w:rPr>
          <w:lang w:val="cs-CZ"/>
        </w:rPr>
      </w:pPr>
      <w:r w:rsidRPr="007C0718">
        <w:rPr>
          <w:b/>
          <w:lang w:val="cs-CZ"/>
        </w:rPr>
        <w:t>Pronajímatel</w:t>
      </w:r>
      <w:r w:rsidR="00B277BE" w:rsidRPr="007C0718">
        <w:rPr>
          <w:b/>
          <w:lang w:val="cs-CZ"/>
        </w:rPr>
        <w:t xml:space="preserve"> </w:t>
      </w:r>
      <w:r w:rsidR="00B277BE" w:rsidRPr="007C0718">
        <w:rPr>
          <w:lang w:val="cs-CZ"/>
        </w:rPr>
        <w:t>a</w:t>
      </w:r>
      <w:r w:rsidRPr="007C0718">
        <w:rPr>
          <w:lang w:val="cs-CZ"/>
        </w:rPr>
        <w:t xml:space="preserve"> </w:t>
      </w:r>
      <w:r w:rsidR="00962F1B" w:rsidRPr="007C0718">
        <w:rPr>
          <w:b/>
          <w:lang w:val="cs-CZ"/>
        </w:rPr>
        <w:t>N</w:t>
      </w:r>
      <w:r w:rsidRPr="007C0718">
        <w:rPr>
          <w:b/>
          <w:lang w:val="cs-CZ"/>
        </w:rPr>
        <w:t>ájemce</w:t>
      </w:r>
      <w:r w:rsidRPr="007C0718">
        <w:rPr>
          <w:lang w:val="cs-CZ"/>
        </w:rPr>
        <w:t xml:space="preserve"> se zavazují neprodleně informovat </w:t>
      </w:r>
      <w:r w:rsidR="00A9420A">
        <w:rPr>
          <w:lang w:val="cs-CZ"/>
        </w:rPr>
        <w:t xml:space="preserve">druhou </w:t>
      </w:r>
      <w:r w:rsidR="00B277BE" w:rsidRPr="007C0718">
        <w:rPr>
          <w:lang w:val="cs-CZ"/>
        </w:rPr>
        <w:t>smluvní stran</w:t>
      </w:r>
      <w:r w:rsidR="00A9420A">
        <w:rPr>
          <w:lang w:val="cs-CZ"/>
        </w:rPr>
        <w:t>u</w:t>
      </w:r>
      <w:r w:rsidR="00B277BE" w:rsidRPr="007C0718">
        <w:rPr>
          <w:lang w:val="cs-CZ"/>
        </w:rPr>
        <w:t xml:space="preserve"> </w:t>
      </w:r>
      <w:r w:rsidRPr="007C0718">
        <w:rPr>
          <w:lang w:val="cs-CZ"/>
        </w:rPr>
        <w:t>o změně všech skutečností, které mohou mít vliv na plnění práv a povinností z této smlouvy.</w:t>
      </w:r>
    </w:p>
    <w:p w:rsidR="00BB03AE" w:rsidRPr="007C0718" w:rsidRDefault="00BB03AE" w:rsidP="00BB03AE">
      <w:pPr>
        <w:numPr>
          <w:ilvl w:val="0"/>
          <w:numId w:val="17"/>
        </w:numPr>
        <w:tabs>
          <w:tab w:val="clear" w:pos="720"/>
          <w:tab w:val="num" w:pos="540"/>
          <w:tab w:val="left" w:pos="900"/>
        </w:tabs>
        <w:spacing w:before="120"/>
        <w:ind w:left="540" w:hanging="540"/>
        <w:jc w:val="both"/>
        <w:rPr>
          <w:lang w:val="cs-CZ"/>
        </w:rPr>
      </w:pPr>
      <w:r w:rsidRPr="007C0718">
        <w:rPr>
          <w:lang w:val="cs-CZ"/>
        </w:rPr>
        <w:t xml:space="preserve">Za den úhrady jakéhokoliv peněžitého plnění </w:t>
      </w:r>
      <w:r w:rsidR="00962F1B" w:rsidRPr="007C0718">
        <w:rPr>
          <w:b/>
          <w:lang w:val="cs-CZ"/>
        </w:rPr>
        <w:t>N</w:t>
      </w:r>
      <w:r w:rsidRPr="007C0718">
        <w:rPr>
          <w:b/>
          <w:lang w:val="cs-CZ"/>
        </w:rPr>
        <w:t>ájemce</w:t>
      </w:r>
      <w:r w:rsidRPr="007C0718">
        <w:rPr>
          <w:lang w:val="cs-CZ"/>
        </w:rPr>
        <w:t xml:space="preserve"> předpokládaného touto smlouvou je považován den, kdy byla platba připsána na úče</w:t>
      </w:r>
      <w:bookmarkStart w:id="1" w:name="_GoBack"/>
      <w:bookmarkEnd w:id="1"/>
      <w:r w:rsidRPr="007C0718">
        <w:rPr>
          <w:lang w:val="cs-CZ"/>
        </w:rPr>
        <w:t xml:space="preserve">t </w:t>
      </w:r>
      <w:r w:rsidR="00962F1B" w:rsidRPr="007C0718">
        <w:rPr>
          <w:b/>
          <w:lang w:val="cs-CZ"/>
        </w:rPr>
        <w:t>P</w:t>
      </w:r>
      <w:r w:rsidRPr="007C0718">
        <w:rPr>
          <w:b/>
          <w:lang w:val="cs-CZ"/>
        </w:rPr>
        <w:t>ronajímatele</w:t>
      </w:r>
      <w:r w:rsidRPr="007C0718">
        <w:rPr>
          <w:lang w:val="cs-CZ"/>
        </w:rPr>
        <w:t>.</w:t>
      </w:r>
    </w:p>
    <w:p w:rsidR="00BB03AE" w:rsidRPr="007C0718" w:rsidRDefault="00BB03AE" w:rsidP="00BB03AE">
      <w:pPr>
        <w:numPr>
          <w:ilvl w:val="0"/>
          <w:numId w:val="17"/>
        </w:numPr>
        <w:tabs>
          <w:tab w:val="clear" w:pos="720"/>
          <w:tab w:val="num" w:pos="540"/>
          <w:tab w:val="left" w:pos="900"/>
        </w:tabs>
        <w:spacing w:before="120"/>
        <w:ind w:left="540" w:hanging="540"/>
        <w:jc w:val="both"/>
        <w:rPr>
          <w:lang w:val="cs-CZ"/>
        </w:rPr>
      </w:pPr>
      <w:r w:rsidRPr="007C0718">
        <w:rPr>
          <w:snapToGrid w:val="0"/>
          <w:lang w:val="cs-CZ"/>
        </w:rPr>
        <w:t>Smluvní strany se dohodly, že práva a povinnosti z této smlouvy lze převést na třetí osobu pouze se souhlasem druhé smluvní strany.</w:t>
      </w:r>
    </w:p>
    <w:p w:rsidR="00BB03AE" w:rsidRPr="007C0718" w:rsidRDefault="00BB03AE" w:rsidP="00BB03AE">
      <w:pPr>
        <w:numPr>
          <w:ilvl w:val="0"/>
          <w:numId w:val="17"/>
        </w:numPr>
        <w:tabs>
          <w:tab w:val="clear" w:pos="720"/>
          <w:tab w:val="num" w:pos="540"/>
          <w:tab w:val="left" w:pos="900"/>
        </w:tabs>
        <w:spacing w:before="120"/>
        <w:ind w:left="540" w:hanging="540"/>
        <w:jc w:val="both"/>
        <w:rPr>
          <w:snapToGrid w:val="0"/>
          <w:lang w:val="cs-CZ" w:eastAsia="cs-CZ"/>
        </w:rPr>
      </w:pPr>
      <w:r w:rsidRPr="007C0718">
        <w:rPr>
          <w:lang w:val="cs-CZ"/>
        </w:rPr>
        <w:t>Strany této smlouvy jsou povinny zachovat mlčenlivost o veškerých skutečnostech, které se jim staly známy v důsledku uzavření této smlouvy, nejde-li o skutečnosti, u nichž by se dodržení povinnosti mlčenlivosti příčilo povinnostem vyplývajícím z obecně závazných právních předpisů nebo skutečnosti, jejichž zpřístupnění třetím osobám je nezbytné pro uplatňování práv a povinností vyplývajících z této smlouvy. Povinnost mlčenlivosti trvá i po zániku smluvního vztahu.</w:t>
      </w:r>
    </w:p>
    <w:p w:rsidR="00B277BE" w:rsidRPr="007C0718" w:rsidRDefault="00BB03AE" w:rsidP="00B277BE">
      <w:pPr>
        <w:numPr>
          <w:ilvl w:val="0"/>
          <w:numId w:val="17"/>
        </w:numPr>
        <w:tabs>
          <w:tab w:val="clear" w:pos="720"/>
          <w:tab w:val="num" w:pos="540"/>
          <w:tab w:val="left" w:pos="900"/>
        </w:tabs>
        <w:spacing w:before="120"/>
        <w:ind w:left="540" w:hanging="540"/>
        <w:jc w:val="both"/>
        <w:rPr>
          <w:snapToGrid w:val="0"/>
          <w:lang w:val="cs-CZ"/>
        </w:rPr>
      </w:pPr>
      <w:r w:rsidRPr="007C0718">
        <w:rPr>
          <w:lang w:val="cs-CZ"/>
        </w:rPr>
        <w:t xml:space="preserve">Písemné dokumenty určené </w:t>
      </w:r>
      <w:r w:rsidR="00CD5A08" w:rsidRPr="007C0718">
        <w:rPr>
          <w:lang w:val="cs-CZ"/>
        </w:rPr>
        <w:t xml:space="preserve">smluvním stranám </w:t>
      </w:r>
      <w:r w:rsidRPr="007C0718">
        <w:rPr>
          <w:lang w:val="cs-CZ"/>
        </w:rPr>
        <w:t xml:space="preserve">se zasílají na </w:t>
      </w:r>
      <w:r w:rsidR="00CD5A08" w:rsidRPr="007C0718">
        <w:rPr>
          <w:lang w:val="cs-CZ"/>
        </w:rPr>
        <w:t xml:space="preserve">jejich </w:t>
      </w:r>
      <w:r w:rsidRPr="007C0718">
        <w:rPr>
          <w:lang w:val="cs-CZ"/>
        </w:rPr>
        <w:t>adres</w:t>
      </w:r>
      <w:r w:rsidR="00CD5A08" w:rsidRPr="007C0718">
        <w:rPr>
          <w:lang w:val="cs-CZ"/>
        </w:rPr>
        <w:t>y</w:t>
      </w:r>
      <w:r w:rsidRPr="007C0718">
        <w:rPr>
          <w:lang w:val="cs-CZ"/>
        </w:rPr>
        <w:t xml:space="preserve"> uveden</w:t>
      </w:r>
      <w:r w:rsidR="00CD5A08" w:rsidRPr="007C0718">
        <w:rPr>
          <w:lang w:val="cs-CZ"/>
        </w:rPr>
        <w:t>é</w:t>
      </w:r>
      <w:r w:rsidRPr="007C0718">
        <w:rPr>
          <w:lang w:val="cs-CZ"/>
        </w:rPr>
        <w:t xml:space="preserve"> v hlavičce této smlouvy. </w:t>
      </w:r>
    </w:p>
    <w:p w:rsidR="00BB03AE" w:rsidRPr="007C0718" w:rsidRDefault="00BB03AE" w:rsidP="00BB03AE">
      <w:pPr>
        <w:numPr>
          <w:ilvl w:val="0"/>
          <w:numId w:val="17"/>
        </w:numPr>
        <w:tabs>
          <w:tab w:val="clear" w:pos="720"/>
          <w:tab w:val="num" w:pos="540"/>
          <w:tab w:val="left" w:pos="900"/>
        </w:tabs>
        <w:spacing w:before="120"/>
        <w:ind w:left="540" w:hanging="540"/>
        <w:jc w:val="both"/>
        <w:rPr>
          <w:snapToGrid w:val="0"/>
          <w:lang w:val="cs-CZ" w:eastAsia="cs-CZ"/>
        </w:rPr>
      </w:pPr>
      <w:r w:rsidRPr="007C0718">
        <w:rPr>
          <w:snapToGrid w:val="0"/>
          <w:lang w:val="cs-CZ" w:eastAsia="cs-CZ"/>
        </w:rPr>
        <w:t>Smlouvu je možno měnit či doplňovat pouze vzájemně odsouhlasenými písemnými dodatky.</w:t>
      </w:r>
    </w:p>
    <w:p w:rsidR="00E02D39" w:rsidRDefault="00BB03AE" w:rsidP="00B67BB4">
      <w:pPr>
        <w:numPr>
          <w:ilvl w:val="0"/>
          <w:numId w:val="17"/>
        </w:numPr>
        <w:tabs>
          <w:tab w:val="clear" w:pos="720"/>
          <w:tab w:val="num" w:pos="540"/>
          <w:tab w:val="left" w:pos="900"/>
        </w:tabs>
        <w:spacing w:before="120"/>
        <w:ind w:left="540" w:hanging="540"/>
        <w:jc w:val="both"/>
        <w:rPr>
          <w:snapToGrid w:val="0"/>
          <w:lang w:val="cs-CZ" w:eastAsia="cs-CZ"/>
        </w:rPr>
      </w:pPr>
      <w:r w:rsidRPr="00E02D39">
        <w:rPr>
          <w:snapToGrid w:val="0"/>
          <w:lang w:val="cs-CZ" w:eastAsia="cs-CZ"/>
        </w:rPr>
        <w:t>Tato smlouva je sepsána v</w:t>
      </w:r>
      <w:r w:rsidR="00CD5A08" w:rsidRPr="00E02D39">
        <w:rPr>
          <w:snapToGrid w:val="0"/>
          <w:lang w:val="cs-CZ" w:eastAsia="cs-CZ"/>
        </w:rPr>
        <w:t>e</w:t>
      </w:r>
      <w:r w:rsidR="00FB5DC0" w:rsidRPr="00E02D39">
        <w:rPr>
          <w:snapToGrid w:val="0"/>
          <w:lang w:val="cs-CZ" w:eastAsia="cs-CZ"/>
        </w:rPr>
        <w:t> </w:t>
      </w:r>
      <w:r w:rsidR="001566FD">
        <w:rPr>
          <w:snapToGrid w:val="0"/>
          <w:lang w:val="cs-CZ" w:eastAsia="cs-CZ"/>
        </w:rPr>
        <w:t>4</w:t>
      </w:r>
      <w:r w:rsidR="00FB5DC0" w:rsidRPr="00E02D39">
        <w:rPr>
          <w:snapToGrid w:val="0"/>
          <w:lang w:val="cs-CZ" w:eastAsia="cs-CZ"/>
        </w:rPr>
        <w:t xml:space="preserve"> </w:t>
      </w:r>
      <w:r w:rsidRPr="00E02D39">
        <w:rPr>
          <w:snapToGrid w:val="0"/>
          <w:lang w:val="cs-CZ" w:eastAsia="cs-CZ"/>
        </w:rPr>
        <w:t xml:space="preserve">vyhotoveních, má </w:t>
      </w:r>
      <w:r w:rsidR="00470125">
        <w:rPr>
          <w:snapToGrid w:val="0"/>
          <w:lang w:val="cs-CZ" w:eastAsia="cs-CZ"/>
        </w:rPr>
        <w:t>10</w:t>
      </w:r>
      <w:r w:rsidRPr="00E02D39">
        <w:rPr>
          <w:snapToGrid w:val="0"/>
          <w:lang w:val="cs-CZ" w:eastAsia="cs-CZ"/>
        </w:rPr>
        <w:t xml:space="preserve"> stran textu a </w:t>
      </w:r>
      <w:r w:rsidR="00470125">
        <w:rPr>
          <w:snapToGrid w:val="0"/>
          <w:lang w:val="cs-CZ" w:eastAsia="cs-CZ"/>
        </w:rPr>
        <w:t>4</w:t>
      </w:r>
      <w:r w:rsidRPr="00E02D39">
        <w:rPr>
          <w:snapToGrid w:val="0"/>
          <w:lang w:val="cs-CZ" w:eastAsia="cs-CZ"/>
        </w:rPr>
        <w:t xml:space="preserve"> příloh</w:t>
      </w:r>
      <w:r w:rsidR="00E02D39">
        <w:rPr>
          <w:snapToGrid w:val="0"/>
          <w:lang w:val="cs-CZ" w:eastAsia="cs-CZ"/>
        </w:rPr>
        <w:t>y</w:t>
      </w:r>
      <w:r w:rsidRPr="00E02D39">
        <w:rPr>
          <w:snapToGrid w:val="0"/>
          <w:lang w:val="cs-CZ" w:eastAsia="cs-CZ"/>
        </w:rPr>
        <w:t xml:space="preserve">. </w:t>
      </w:r>
      <w:r w:rsidR="000B12DA" w:rsidRPr="000B12DA">
        <w:rPr>
          <w:b/>
          <w:snapToGrid w:val="0"/>
          <w:lang w:val="cs-CZ" w:eastAsia="cs-CZ"/>
        </w:rPr>
        <w:t>Pronajímatel</w:t>
      </w:r>
      <w:r w:rsidR="000B12DA">
        <w:rPr>
          <w:snapToGrid w:val="0"/>
          <w:lang w:val="cs-CZ" w:eastAsia="cs-CZ"/>
        </w:rPr>
        <w:t xml:space="preserve"> obdrží 2 vyhotovení, </w:t>
      </w:r>
      <w:r w:rsidR="000B12DA">
        <w:rPr>
          <w:b/>
          <w:snapToGrid w:val="0"/>
          <w:lang w:val="cs-CZ" w:eastAsia="cs-CZ"/>
        </w:rPr>
        <w:t>N</w:t>
      </w:r>
      <w:r w:rsidR="000B12DA" w:rsidRPr="000B12DA">
        <w:rPr>
          <w:b/>
          <w:snapToGrid w:val="0"/>
          <w:lang w:val="cs-CZ" w:eastAsia="cs-CZ"/>
        </w:rPr>
        <w:t>ájemce</w:t>
      </w:r>
      <w:r w:rsidR="000B12DA">
        <w:rPr>
          <w:snapToGrid w:val="0"/>
          <w:lang w:val="cs-CZ" w:eastAsia="cs-CZ"/>
        </w:rPr>
        <w:t xml:space="preserve"> jedno vyhotovení</w:t>
      </w:r>
      <w:r w:rsidRPr="00E02D39">
        <w:rPr>
          <w:snapToGrid w:val="0"/>
          <w:lang w:val="cs-CZ" w:eastAsia="cs-CZ"/>
        </w:rPr>
        <w:t xml:space="preserve"> a jedn</w:t>
      </w:r>
      <w:r w:rsidR="00CD5A08" w:rsidRPr="00E02D39">
        <w:rPr>
          <w:snapToGrid w:val="0"/>
          <w:lang w:val="cs-CZ" w:eastAsia="cs-CZ"/>
        </w:rPr>
        <w:t xml:space="preserve">o vyhotovení </w:t>
      </w:r>
      <w:r w:rsidRPr="00E02D39">
        <w:rPr>
          <w:snapToGrid w:val="0"/>
          <w:lang w:val="cs-CZ" w:eastAsia="cs-CZ"/>
        </w:rPr>
        <w:t xml:space="preserve">(včetně příloh) </w:t>
      </w:r>
      <w:r w:rsidR="00CD5A08" w:rsidRPr="00E02D39">
        <w:rPr>
          <w:snapToGrid w:val="0"/>
          <w:lang w:val="cs-CZ" w:eastAsia="cs-CZ"/>
        </w:rPr>
        <w:t xml:space="preserve">obdrží </w:t>
      </w:r>
      <w:r w:rsidR="00962F1B" w:rsidRPr="00E02D39">
        <w:rPr>
          <w:snapToGrid w:val="0"/>
          <w:lang w:val="cs-CZ" w:eastAsia="cs-CZ"/>
        </w:rPr>
        <w:t>Městský úřad</w:t>
      </w:r>
      <w:r w:rsidR="00CF76A5" w:rsidRPr="00E02D39">
        <w:rPr>
          <w:snapToGrid w:val="0"/>
          <w:lang w:val="cs-CZ" w:eastAsia="cs-CZ"/>
        </w:rPr>
        <w:t xml:space="preserve"> </w:t>
      </w:r>
      <w:r w:rsidR="00470125">
        <w:rPr>
          <w:snapToGrid w:val="0"/>
          <w:lang w:val="cs-CZ" w:eastAsia="cs-CZ"/>
        </w:rPr>
        <w:t>Kroměříž</w:t>
      </w:r>
      <w:r w:rsidR="00E02D39">
        <w:rPr>
          <w:snapToGrid w:val="0"/>
          <w:lang w:val="cs-CZ" w:eastAsia="cs-CZ"/>
        </w:rPr>
        <w:t>.</w:t>
      </w:r>
    </w:p>
    <w:p w:rsidR="00BB03AE" w:rsidRPr="00E02D39" w:rsidRDefault="00BB03AE" w:rsidP="00B67BB4">
      <w:pPr>
        <w:numPr>
          <w:ilvl w:val="0"/>
          <w:numId w:val="17"/>
        </w:numPr>
        <w:tabs>
          <w:tab w:val="clear" w:pos="720"/>
          <w:tab w:val="num" w:pos="540"/>
          <w:tab w:val="left" w:pos="900"/>
        </w:tabs>
        <w:spacing w:before="120"/>
        <w:ind w:left="540" w:hanging="540"/>
        <w:jc w:val="both"/>
        <w:rPr>
          <w:snapToGrid w:val="0"/>
          <w:lang w:val="cs-CZ" w:eastAsia="cs-CZ"/>
        </w:rPr>
      </w:pPr>
      <w:r w:rsidRPr="00E02D39">
        <w:rPr>
          <w:snapToGrid w:val="0"/>
          <w:lang w:val="cs-CZ" w:eastAsia="cs-CZ"/>
        </w:rPr>
        <w:t>Smluvní strany prohlašují, že si tuto smlouvu před jejím podpisem přečetly, že byla uzavřena po vzájemném projednání podle jejich pravé a svobodné vůle, určitě, vážně  a srozumitelně a na důkaz toho připojují své podpisy.</w:t>
      </w:r>
    </w:p>
    <w:p w:rsidR="0043209F" w:rsidRDefault="0043209F" w:rsidP="00BB03AE">
      <w:pPr>
        <w:spacing w:before="120"/>
        <w:ind w:left="360"/>
        <w:rPr>
          <w:lang w:val="cs-CZ"/>
        </w:rPr>
      </w:pPr>
    </w:p>
    <w:p w:rsidR="00E02D39" w:rsidRPr="007C0718" w:rsidRDefault="00E02D39" w:rsidP="00BB03AE">
      <w:pPr>
        <w:spacing w:before="120"/>
        <w:ind w:left="360"/>
        <w:rPr>
          <w:lang w:val="cs-CZ"/>
        </w:rPr>
      </w:pPr>
    </w:p>
    <w:p w:rsidR="00BB03AE" w:rsidRPr="007C0718" w:rsidRDefault="00BB03AE" w:rsidP="00BB03AE">
      <w:pPr>
        <w:pStyle w:val="Zkladntextodsazen3"/>
      </w:pPr>
      <w:r w:rsidRPr="007C0718">
        <w:t>V ……………………………… dne ………………………………….</w:t>
      </w:r>
    </w:p>
    <w:p w:rsidR="00BB03AE" w:rsidRDefault="00BB03AE" w:rsidP="00BB03AE">
      <w:pPr>
        <w:spacing w:before="120"/>
        <w:ind w:left="360"/>
        <w:rPr>
          <w:lang w:val="cs-CZ"/>
        </w:rPr>
      </w:pPr>
    </w:p>
    <w:p w:rsidR="0066512A" w:rsidRPr="007C0718" w:rsidRDefault="0066512A" w:rsidP="00BB03AE">
      <w:pPr>
        <w:spacing w:before="120"/>
        <w:ind w:left="360"/>
        <w:rPr>
          <w:lang w:val="cs-CZ"/>
        </w:rPr>
      </w:pPr>
    </w:p>
    <w:p w:rsidR="0043209F" w:rsidRPr="007C0718" w:rsidRDefault="0043209F" w:rsidP="00BB03AE">
      <w:pPr>
        <w:spacing w:before="120"/>
        <w:ind w:left="360"/>
        <w:jc w:val="center"/>
        <w:rPr>
          <w:lang w:val="cs-CZ"/>
        </w:rPr>
      </w:pPr>
    </w:p>
    <w:p w:rsidR="00565771" w:rsidRPr="007C0718" w:rsidRDefault="00BB03AE" w:rsidP="00565771">
      <w:pPr>
        <w:spacing w:before="120"/>
        <w:ind w:left="360" w:hanging="360"/>
        <w:jc w:val="center"/>
        <w:rPr>
          <w:lang w:val="cs-CZ"/>
        </w:rPr>
      </w:pPr>
      <w:r w:rsidRPr="007C0718">
        <w:rPr>
          <w:lang w:val="cs-CZ"/>
        </w:rPr>
        <w:t>………………………………………..</w:t>
      </w:r>
    </w:p>
    <w:p w:rsidR="00565771" w:rsidRPr="007C0718" w:rsidRDefault="00565771" w:rsidP="00565771">
      <w:pPr>
        <w:jc w:val="center"/>
        <w:rPr>
          <w:b/>
          <w:lang w:val="cs-CZ"/>
        </w:rPr>
      </w:pPr>
      <w:r w:rsidRPr="007C0718">
        <w:rPr>
          <w:lang w:val="cs-CZ"/>
        </w:rPr>
        <w:t>za pronajímatele</w:t>
      </w:r>
    </w:p>
    <w:p w:rsidR="00565771" w:rsidRDefault="00565771" w:rsidP="00BB03AE">
      <w:pPr>
        <w:spacing w:before="120"/>
        <w:ind w:left="360"/>
        <w:jc w:val="center"/>
        <w:rPr>
          <w:lang w:val="cs-CZ"/>
        </w:rPr>
      </w:pPr>
    </w:p>
    <w:p w:rsidR="0066512A" w:rsidRPr="007C0718" w:rsidRDefault="0066512A" w:rsidP="00BB03AE">
      <w:pPr>
        <w:spacing w:before="120"/>
        <w:ind w:left="360"/>
        <w:jc w:val="center"/>
        <w:rPr>
          <w:lang w:val="cs-CZ"/>
        </w:rPr>
      </w:pPr>
    </w:p>
    <w:p w:rsidR="00565771" w:rsidRPr="007C0718" w:rsidRDefault="00565771" w:rsidP="00BB03AE">
      <w:pPr>
        <w:spacing w:before="120"/>
        <w:ind w:left="360"/>
        <w:jc w:val="center"/>
        <w:rPr>
          <w:lang w:val="cs-CZ"/>
        </w:rPr>
      </w:pPr>
    </w:p>
    <w:p w:rsidR="004F7CD9" w:rsidRPr="007C0718" w:rsidRDefault="00BB03AE" w:rsidP="004F7CD9">
      <w:pPr>
        <w:spacing w:before="120"/>
        <w:ind w:left="360" w:hanging="360"/>
        <w:jc w:val="center"/>
        <w:rPr>
          <w:lang w:val="cs-CZ"/>
        </w:rPr>
      </w:pPr>
      <w:r w:rsidRPr="007C0718">
        <w:rPr>
          <w:lang w:val="cs-CZ"/>
        </w:rPr>
        <w:t>…………………………..</w:t>
      </w:r>
      <w:r w:rsidR="00565771" w:rsidRPr="007C0718">
        <w:rPr>
          <w:lang w:val="cs-CZ"/>
        </w:rPr>
        <w:t xml:space="preserve">            </w:t>
      </w:r>
    </w:p>
    <w:p w:rsidR="00565771" w:rsidRPr="007C0718" w:rsidRDefault="00565771" w:rsidP="00565771">
      <w:pPr>
        <w:jc w:val="center"/>
        <w:rPr>
          <w:b/>
          <w:lang w:val="cs-CZ"/>
        </w:rPr>
      </w:pPr>
      <w:r w:rsidRPr="007C0718">
        <w:rPr>
          <w:lang w:val="cs-CZ"/>
        </w:rPr>
        <w:t xml:space="preserve">za </w:t>
      </w:r>
      <w:r w:rsidR="00BB03AE" w:rsidRPr="007C0718">
        <w:rPr>
          <w:lang w:val="cs-CZ"/>
        </w:rPr>
        <w:t>nájemce</w:t>
      </w:r>
      <w:r w:rsidRPr="007C0718">
        <w:rPr>
          <w:lang w:val="cs-CZ"/>
        </w:rPr>
        <w:t xml:space="preserve">              </w:t>
      </w:r>
      <w:r w:rsidR="004F7CD9" w:rsidRPr="007C0718">
        <w:rPr>
          <w:lang w:val="cs-CZ"/>
        </w:rPr>
        <w:t xml:space="preserve">                           </w:t>
      </w:r>
    </w:p>
    <w:p w:rsidR="00565771" w:rsidRPr="007C0718" w:rsidRDefault="00565771" w:rsidP="004F7CD9">
      <w:pPr>
        <w:jc w:val="center"/>
        <w:rPr>
          <w:lang w:val="cs-CZ"/>
        </w:rPr>
      </w:pPr>
    </w:p>
    <w:sectPr w:rsidR="00565771" w:rsidRPr="007C0718">
      <w:footerReference w:type="even" r:id="rId8"/>
      <w:footerReference w:type="default" r:id="rId9"/>
      <w:pgSz w:w="11906" w:h="16838"/>
      <w:pgMar w:top="1417" w:right="1417" w:bottom="1134" w:left="141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729" w:rsidRDefault="00E72729">
      <w:r>
        <w:separator/>
      </w:r>
    </w:p>
  </w:endnote>
  <w:endnote w:type="continuationSeparator" w:id="0">
    <w:p w:rsidR="00E72729" w:rsidRDefault="00E7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3E" w:rsidRDefault="0040193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0193E" w:rsidRDefault="004019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3E" w:rsidRDefault="0040193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85577">
      <w:rPr>
        <w:rStyle w:val="slostrnky"/>
        <w:noProof/>
      </w:rPr>
      <w:t>8</w:t>
    </w:r>
    <w:r>
      <w:rPr>
        <w:rStyle w:val="slostrnky"/>
      </w:rPr>
      <w:fldChar w:fldCharType="end"/>
    </w:r>
  </w:p>
  <w:p w:rsidR="0040193E" w:rsidRDefault="004019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729" w:rsidRDefault="00E72729">
      <w:r>
        <w:separator/>
      </w:r>
    </w:p>
  </w:footnote>
  <w:footnote w:type="continuationSeparator" w:id="0">
    <w:p w:rsidR="00E72729" w:rsidRDefault="00E72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3BD6"/>
    <w:multiLevelType w:val="hybridMultilevel"/>
    <w:tmpl w:val="791CA71C"/>
    <w:lvl w:ilvl="0" w:tplc="09508D34">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07796D53"/>
    <w:multiLevelType w:val="hybridMultilevel"/>
    <w:tmpl w:val="8F541C60"/>
    <w:lvl w:ilvl="0" w:tplc="B3CAFC2E">
      <w:start w:val="1"/>
      <w:numFmt w:val="decimal"/>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8350EB6"/>
    <w:multiLevelType w:val="hybridMultilevel"/>
    <w:tmpl w:val="981E56AE"/>
    <w:lvl w:ilvl="0" w:tplc="A4909B1C">
      <w:start w:val="1"/>
      <w:numFmt w:val="decimal"/>
      <w:lvlText w:val="(%1)"/>
      <w:lvlJc w:val="left"/>
      <w:pPr>
        <w:tabs>
          <w:tab w:val="num" w:pos="735"/>
        </w:tabs>
        <w:ind w:left="735" w:hanging="375"/>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8EA32E6"/>
    <w:multiLevelType w:val="hybridMultilevel"/>
    <w:tmpl w:val="C5DE6DF8"/>
    <w:lvl w:ilvl="0" w:tplc="86283C6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AE811DB"/>
    <w:multiLevelType w:val="hybridMultilevel"/>
    <w:tmpl w:val="4E987C80"/>
    <w:lvl w:ilvl="0" w:tplc="0405000F">
      <w:start w:val="1"/>
      <w:numFmt w:val="decimal"/>
      <w:lvlText w:val="%1."/>
      <w:lvlJc w:val="left"/>
      <w:pPr>
        <w:tabs>
          <w:tab w:val="num" w:pos="3960"/>
        </w:tabs>
        <w:ind w:left="3960" w:hanging="360"/>
      </w:p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5" w15:restartNumberingAfterBreak="0">
    <w:nsid w:val="0B462549"/>
    <w:multiLevelType w:val="hybridMultilevel"/>
    <w:tmpl w:val="45227B24"/>
    <w:name w:val="WW8Num92"/>
    <w:lvl w:ilvl="0" w:tplc="78E2F70E">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2551C4"/>
    <w:multiLevelType w:val="hybridMultilevel"/>
    <w:tmpl w:val="3B3E355A"/>
    <w:lvl w:ilvl="0" w:tplc="86283C64">
      <w:start w:val="1"/>
      <w:numFmt w:val="decimal"/>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7" w15:restartNumberingAfterBreak="0">
    <w:nsid w:val="1E711029"/>
    <w:multiLevelType w:val="hybridMultilevel"/>
    <w:tmpl w:val="1540BCC8"/>
    <w:lvl w:ilvl="0" w:tplc="BA14217C">
      <w:start w:val="2"/>
      <w:numFmt w:val="decimal"/>
      <w:lvlText w:val="%1."/>
      <w:lvlJc w:val="left"/>
      <w:pPr>
        <w:tabs>
          <w:tab w:val="num" w:pos="1410"/>
        </w:tabs>
        <w:ind w:left="1410" w:hanging="870"/>
      </w:pPr>
      <w:rPr>
        <w:rFonts w:hint="default"/>
        <w:b/>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8" w15:restartNumberingAfterBreak="0">
    <w:nsid w:val="1E8F1A34"/>
    <w:multiLevelType w:val="hybridMultilevel"/>
    <w:tmpl w:val="73AAC71C"/>
    <w:lvl w:ilvl="0" w:tplc="D19E462C">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4841ACA"/>
    <w:multiLevelType w:val="hybridMultilevel"/>
    <w:tmpl w:val="3AC612E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56B3C9C"/>
    <w:multiLevelType w:val="hybridMultilevel"/>
    <w:tmpl w:val="E700702E"/>
    <w:lvl w:ilvl="0" w:tplc="10747186">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720"/>
        </w:tabs>
        <w:ind w:left="720" w:hanging="360"/>
      </w:pPr>
    </w:lvl>
    <w:lvl w:ilvl="2" w:tplc="0407001B" w:tentative="1">
      <w:start w:val="1"/>
      <w:numFmt w:val="lowerRoman"/>
      <w:lvlText w:val="%3."/>
      <w:lvlJc w:val="right"/>
      <w:pPr>
        <w:tabs>
          <w:tab w:val="num" w:pos="1440"/>
        </w:tabs>
        <w:ind w:left="1440" w:hanging="180"/>
      </w:pPr>
    </w:lvl>
    <w:lvl w:ilvl="3" w:tplc="0407000F" w:tentative="1">
      <w:start w:val="1"/>
      <w:numFmt w:val="decimal"/>
      <w:lvlText w:val="%4."/>
      <w:lvlJc w:val="left"/>
      <w:pPr>
        <w:tabs>
          <w:tab w:val="num" w:pos="2160"/>
        </w:tabs>
        <w:ind w:left="2160" w:hanging="360"/>
      </w:pPr>
    </w:lvl>
    <w:lvl w:ilvl="4" w:tplc="04070019" w:tentative="1">
      <w:start w:val="1"/>
      <w:numFmt w:val="lowerLetter"/>
      <w:lvlText w:val="%5."/>
      <w:lvlJc w:val="left"/>
      <w:pPr>
        <w:tabs>
          <w:tab w:val="num" w:pos="2880"/>
        </w:tabs>
        <w:ind w:left="2880" w:hanging="360"/>
      </w:pPr>
    </w:lvl>
    <w:lvl w:ilvl="5" w:tplc="0407001B" w:tentative="1">
      <w:start w:val="1"/>
      <w:numFmt w:val="lowerRoman"/>
      <w:lvlText w:val="%6."/>
      <w:lvlJc w:val="right"/>
      <w:pPr>
        <w:tabs>
          <w:tab w:val="num" w:pos="3600"/>
        </w:tabs>
        <w:ind w:left="3600" w:hanging="180"/>
      </w:pPr>
    </w:lvl>
    <w:lvl w:ilvl="6" w:tplc="0407000F" w:tentative="1">
      <w:start w:val="1"/>
      <w:numFmt w:val="decimal"/>
      <w:lvlText w:val="%7."/>
      <w:lvlJc w:val="left"/>
      <w:pPr>
        <w:tabs>
          <w:tab w:val="num" w:pos="4320"/>
        </w:tabs>
        <w:ind w:left="4320" w:hanging="360"/>
      </w:pPr>
    </w:lvl>
    <w:lvl w:ilvl="7" w:tplc="04070019" w:tentative="1">
      <w:start w:val="1"/>
      <w:numFmt w:val="lowerLetter"/>
      <w:lvlText w:val="%8."/>
      <w:lvlJc w:val="left"/>
      <w:pPr>
        <w:tabs>
          <w:tab w:val="num" w:pos="5040"/>
        </w:tabs>
        <w:ind w:left="5040" w:hanging="360"/>
      </w:pPr>
    </w:lvl>
    <w:lvl w:ilvl="8" w:tplc="0407001B" w:tentative="1">
      <w:start w:val="1"/>
      <w:numFmt w:val="lowerRoman"/>
      <w:lvlText w:val="%9."/>
      <w:lvlJc w:val="right"/>
      <w:pPr>
        <w:tabs>
          <w:tab w:val="num" w:pos="5760"/>
        </w:tabs>
        <w:ind w:left="5760" w:hanging="180"/>
      </w:pPr>
    </w:lvl>
  </w:abstractNum>
  <w:abstractNum w:abstractNumId="11" w15:restartNumberingAfterBreak="0">
    <w:nsid w:val="27F801EF"/>
    <w:multiLevelType w:val="hybridMultilevel"/>
    <w:tmpl w:val="2BF015B4"/>
    <w:lvl w:ilvl="0" w:tplc="86283C64">
      <w:start w:val="1"/>
      <w:numFmt w:val="decimal"/>
      <w:lvlText w:val="(%1)"/>
      <w:lvlJc w:val="left"/>
      <w:pPr>
        <w:tabs>
          <w:tab w:val="num" w:pos="720"/>
        </w:tabs>
        <w:ind w:left="720" w:hanging="360"/>
      </w:pPr>
      <w:rPr>
        <w:rFonts w:hint="default"/>
      </w:rPr>
    </w:lvl>
    <w:lvl w:ilvl="1" w:tplc="1074718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186202"/>
    <w:multiLevelType w:val="hybridMultilevel"/>
    <w:tmpl w:val="692ADAD2"/>
    <w:lvl w:ilvl="0" w:tplc="1074718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720"/>
        </w:tabs>
        <w:ind w:left="720" w:hanging="360"/>
      </w:pPr>
    </w:lvl>
    <w:lvl w:ilvl="2" w:tplc="0407001B" w:tentative="1">
      <w:start w:val="1"/>
      <w:numFmt w:val="lowerRoman"/>
      <w:lvlText w:val="%3."/>
      <w:lvlJc w:val="right"/>
      <w:pPr>
        <w:tabs>
          <w:tab w:val="num" w:pos="1440"/>
        </w:tabs>
        <w:ind w:left="1440" w:hanging="180"/>
      </w:pPr>
    </w:lvl>
    <w:lvl w:ilvl="3" w:tplc="0407000F" w:tentative="1">
      <w:start w:val="1"/>
      <w:numFmt w:val="decimal"/>
      <w:lvlText w:val="%4."/>
      <w:lvlJc w:val="left"/>
      <w:pPr>
        <w:tabs>
          <w:tab w:val="num" w:pos="2160"/>
        </w:tabs>
        <w:ind w:left="2160" w:hanging="360"/>
      </w:pPr>
    </w:lvl>
    <w:lvl w:ilvl="4" w:tplc="04070019" w:tentative="1">
      <w:start w:val="1"/>
      <w:numFmt w:val="lowerLetter"/>
      <w:lvlText w:val="%5."/>
      <w:lvlJc w:val="left"/>
      <w:pPr>
        <w:tabs>
          <w:tab w:val="num" w:pos="2880"/>
        </w:tabs>
        <w:ind w:left="2880" w:hanging="360"/>
      </w:pPr>
    </w:lvl>
    <w:lvl w:ilvl="5" w:tplc="0407001B" w:tentative="1">
      <w:start w:val="1"/>
      <w:numFmt w:val="lowerRoman"/>
      <w:lvlText w:val="%6."/>
      <w:lvlJc w:val="right"/>
      <w:pPr>
        <w:tabs>
          <w:tab w:val="num" w:pos="3600"/>
        </w:tabs>
        <w:ind w:left="3600" w:hanging="180"/>
      </w:pPr>
    </w:lvl>
    <w:lvl w:ilvl="6" w:tplc="0407000F" w:tentative="1">
      <w:start w:val="1"/>
      <w:numFmt w:val="decimal"/>
      <w:lvlText w:val="%7."/>
      <w:lvlJc w:val="left"/>
      <w:pPr>
        <w:tabs>
          <w:tab w:val="num" w:pos="4320"/>
        </w:tabs>
        <w:ind w:left="4320" w:hanging="360"/>
      </w:pPr>
    </w:lvl>
    <w:lvl w:ilvl="7" w:tplc="04070019" w:tentative="1">
      <w:start w:val="1"/>
      <w:numFmt w:val="lowerLetter"/>
      <w:lvlText w:val="%8."/>
      <w:lvlJc w:val="left"/>
      <w:pPr>
        <w:tabs>
          <w:tab w:val="num" w:pos="5040"/>
        </w:tabs>
        <w:ind w:left="5040" w:hanging="360"/>
      </w:pPr>
    </w:lvl>
    <w:lvl w:ilvl="8" w:tplc="0407001B" w:tentative="1">
      <w:start w:val="1"/>
      <w:numFmt w:val="lowerRoman"/>
      <w:lvlText w:val="%9."/>
      <w:lvlJc w:val="right"/>
      <w:pPr>
        <w:tabs>
          <w:tab w:val="num" w:pos="5760"/>
        </w:tabs>
        <w:ind w:left="5760" w:hanging="180"/>
      </w:pPr>
    </w:lvl>
  </w:abstractNum>
  <w:abstractNum w:abstractNumId="13" w15:restartNumberingAfterBreak="0">
    <w:nsid w:val="2B1869EE"/>
    <w:multiLevelType w:val="hybridMultilevel"/>
    <w:tmpl w:val="54469592"/>
    <w:lvl w:ilvl="0" w:tplc="F9FAB5D6">
      <w:start w:val="1"/>
      <w:numFmt w:val="lowerLetter"/>
      <w:lvlText w:val="%1)"/>
      <w:lvlJc w:val="left"/>
      <w:pPr>
        <w:tabs>
          <w:tab w:val="num" w:pos="750"/>
        </w:tabs>
        <w:ind w:left="750" w:hanging="390"/>
      </w:pPr>
      <w:rPr>
        <w:rFonts w:hint="default"/>
      </w:rPr>
    </w:lvl>
    <w:lvl w:ilvl="1" w:tplc="78E2F70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F004ADF"/>
    <w:multiLevelType w:val="hybridMultilevel"/>
    <w:tmpl w:val="3DFC65A0"/>
    <w:lvl w:ilvl="0" w:tplc="78E2F70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720"/>
        </w:tabs>
        <w:ind w:left="720" w:hanging="360"/>
      </w:pPr>
    </w:lvl>
    <w:lvl w:ilvl="2" w:tplc="0407001B" w:tentative="1">
      <w:start w:val="1"/>
      <w:numFmt w:val="lowerRoman"/>
      <w:lvlText w:val="%3."/>
      <w:lvlJc w:val="right"/>
      <w:pPr>
        <w:tabs>
          <w:tab w:val="num" w:pos="1440"/>
        </w:tabs>
        <w:ind w:left="1440" w:hanging="180"/>
      </w:pPr>
    </w:lvl>
    <w:lvl w:ilvl="3" w:tplc="0407000F" w:tentative="1">
      <w:start w:val="1"/>
      <w:numFmt w:val="decimal"/>
      <w:lvlText w:val="%4."/>
      <w:lvlJc w:val="left"/>
      <w:pPr>
        <w:tabs>
          <w:tab w:val="num" w:pos="2160"/>
        </w:tabs>
        <w:ind w:left="2160" w:hanging="360"/>
      </w:pPr>
    </w:lvl>
    <w:lvl w:ilvl="4" w:tplc="04070019" w:tentative="1">
      <w:start w:val="1"/>
      <w:numFmt w:val="lowerLetter"/>
      <w:lvlText w:val="%5."/>
      <w:lvlJc w:val="left"/>
      <w:pPr>
        <w:tabs>
          <w:tab w:val="num" w:pos="2880"/>
        </w:tabs>
        <w:ind w:left="2880" w:hanging="360"/>
      </w:pPr>
    </w:lvl>
    <w:lvl w:ilvl="5" w:tplc="0407001B" w:tentative="1">
      <w:start w:val="1"/>
      <w:numFmt w:val="lowerRoman"/>
      <w:lvlText w:val="%6."/>
      <w:lvlJc w:val="right"/>
      <w:pPr>
        <w:tabs>
          <w:tab w:val="num" w:pos="3600"/>
        </w:tabs>
        <w:ind w:left="3600" w:hanging="180"/>
      </w:pPr>
    </w:lvl>
    <w:lvl w:ilvl="6" w:tplc="0407000F" w:tentative="1">
      <w:start w:val="1"/>
      <w:numFmt w:val="decimal"/>
      <w:lvlText w:val="%7."/>
      <w:lvlJc w:val="left"/>
      <w:pPr>
        <w:tabs>
          <w:tab w:val="num" w:pos="4320"/>
        </w:tabs>
        <w:ind w:left="4320" w:hanging="360"/>
      </w:pPr>
    </w:lvl>
    <w:lvl w:ilvl="7" w:tplc="04070019" w:tentative="1">
      <w:start w:val="1"/>
      <w:numFmt w:val="lowerLetter"/>
      <w:lvlText w:val="%8."/>
      <w:lvlJc w:val="left"/>
      <w:pPr>
        <w:tabs>
          <w:tab w:val="num" w:pos="5040"/>
        </w:tabs>
        <w:ind w:left="5040" w:hanging="360"/>
      </w:pPr>
    </w:lvl>
    <w:lvl w:ilvl="8" w:tplc="0407001B" w:tentative="1">
      <w:start w:val="1"/>
      <w:numFmt w:val="lowerRoman"/>
      <w:lvlText w:val="%9."/>
      <w:lvlJc w:val="right"/>
      <w:pPr>
        <w:tabs>
          <w:tab w:val="num" w:pos="5760"/>
        </w:tabs>
        <w:ind w:left="5760" w:hanging="180"/>
      </w:pPr>
    </w:lvl>
  </w:abstractNum>
  <w:abstractNum w:abstractNumId="15" w15:restartNumberingAfterBreak="0">
    <w:nsid w:val="36494DAA"/>
    <w:multiLevelType w:val="hybridMultilevel"/>
    <w:tmpl w:val="61B82762"/>
    <w:lvl w:ilvl="0" w:tplc="B3CAFC2E">
      <w:start w:val="1"/>
      <w:numFmt w:val="decimal"/>
      <w:lvlText w:val="(%1)"/>
      <w:lvlJc w:val="left"/>
      <w:pPr>
        <w:tabs>
          <w:tab w:val="num" w:pos="750"/>
        </w:tabs>
        <w:ind w:left="750" w:hanging="390"/>
      </w:pPr>
      <w:rPr>
        <w:rFonts w:hint="default"/>
      </w:rPr>
    </w:lvl>
    <w:lvl w:ilvl="1" w:tplc="482C1AE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7613B0B"/>
    <w:multiLevelType w:val="hybridMultilevel"/>
    <w:tmpl w:val="2C5085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0B0AB6"/>
    <w:multiLevelType w:val="hybridMultilevel"/>
    <w:tmpl w:val="171873B2"/>
    <w:lvl w:ilvl="0" w:tplc="78E2F70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720"/>
        </w:tabs>
        <w:ind w:left="720" w:hanging="360"/>
      </w:pPr>
    </w:lvl>
    <w:lvl w:ilvl="2" w:tplc="0407001B" w:tentative="1">
      <w:start w:val="1"/>
      <w:numFmt w:val="lowerRoman"/>
      <w:lvlText w:val="%3."/>
      <w:lvlJc w:val="right"/>
      <w:pPr>
        <w:tabs>
          <w:tab w:val="num" w:pos="1440"/>
        </w:tabs>
        <w:ind w:left="1440" w:hanging="180"/>
      </w:pPr>
    </w:lvl>
    <w:lvl w:ilvl="3" w:tplc="0407000F" w:tentative="1">
      <w:start w:val="1"/>
      <w:numFmt w:val="decimal"/>
      <w:lvlText w:val="%4."/>
      <w:lvlJc w:val="left"/>
      <w:pPr>
        <w:tabs>
          <w:tab w:val="num" w:pos="2160"/>
        </w:tabs>
        <w:ind w:left="2160" w:hanging="360"/>
      </w:pPr>
    </w:lvl>
    <w:lvl w:ilvl="4" w:tplc="04070019" w:tentative="1">
      <w:start w:val="1"/>
      <w:numFmt w:val="lowerLetter"/>
      <w:lvlText w:val="%5."/>
      <w:lvlJc w:val="left"/>
      <w:pPr>
        <w:tabs>
          <w:tab w:val="num" w:pos="2880"/>
        </w:tabs>
        <w:ind w:left="2880" w:hanging="360"/>
      </w:pPr>
    </w:lvl>
    <w:lvl w:ilvl="5" w:tplc="0407001B" w:tentative="1">
      <w:start w:val="1"/>
      <w:numFmt w:val="lowerRoman"/>
      <w:lvlText w:val="%6."/>
      <w:lvlJc w:val="right"/>
      <w:pPr>
        <w:tabs>
          <w:tab w:val="num" w:pos="3600"/>
        </w:tabs>
        <w:ind w:left="3600" w:hanging="180"/>
      </w:pPr>
    </w:lvl>
    <w:lvl w:ilvl="6" w:tplc="0407000F" w:tentative="1">
      <w:start w:val="1"/>
      <w:numFmt w:val="decimal"/>
      <w:lvlText w:val="%7."/>
      <w:lvlJc w:val="left"/>
      <w:pPr>
        <w:tabs>
          <w:tab w:val="num" w:pos="4320"/>
        </w:tabs>
        <w:ind w:left="4320" w:hanging="360"/>
      </w:pPr>
    </w:lvl>
    <w:lvl w:ilvl="7" w:tplc="04070019" w:tentative="1">
      <w:start w:val="1"/>
      <w:numFmt w:val="lowerLetter"/>
      <w:lvlText w:val="%8."/>
      <w:lvlJc w:val="left"/>
      <w:pPr>
        <w:tabs>
          <w:tab w:val="num" w:pos="5040"/>
        </w:tabs>
        <w:ind w:left="5040" w:hanging="360"/>
      </w:pPr>
    </w:lvl>
    <w:lvl w:ilvl="8" w:tplc="0407001B" w:tentative="1">
      <w:start w:val="1"/>
      <w:numFmt w:val="lowerRoman"/>
      <w:lvlText w:val="%9."/>
      <w:lvlJc w:val="right"/>
      <w:pPr>
        <w:tabs>
          <w:tab w:val="num" w:pos="5760"/>
        </w:tabs>
        <w:ind w:left="5760" w:hanging="180"/>
      </w:pPr>
    </w:lvl>
  </w:abstractNum>
  <w:abstractNum w:abstractNumId="18" w15:restartNumberingAfterBreak="0">
    <w:nsid w:val="404F5019"/>
    <w:multiLevelType w:val="hybridMultilevel"/>
    <w:tmpl w:val="40568D0E"/>
    <w:lvl w:ilvl="0" w:tplc="0809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2557F79"/>
    <w:multiLevelType w:val="hybridMultilevel"/>
    <w:tmpl w:val="23ACC660"/>
    <w:lvl w:ilvl="0" w:tplc="8BC22E92">
      <w:start w:val="1"/>
      <w:numFmt w:val="decimal"/>
      <w:lvlText w:val="(%1)"/>
      <w:lvlJc w:val="left"/>
      <w:pPr>
        <w:tabs>
          <w:tab w:val="num" w:pos="735"/>
        </w:tabs>
        <w:ind w:left="735" w:hanging="37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2661839"/>
    <w:multiLevelType w:val="hybridMultilevel"/>
    <w:tmpl w:val="F67806DC"/>
    <w:lvl w:ilvl="0" w:tplc="86283C6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39977EA"/>
    <w:multiLevelType w:val="hybridMultilevel"/>
    <w:tmpl w:val="204EA172"/>
    <w:lvl w:ilvl="0" w:tplc="86283C6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5ED5A7F"/>
    <w:multiLevelType w:val="multilevel"/>
    <w:tmpl w:val="41F0FB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F930B27"/>
    <w:multiLevelType w:val="hybridMultilevel"/>
    <w:tmpl w:val="E0B8AD36"/>
    <w:lvl w:ilvl="0" w:tplc="86283C6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2A97476"/>
    <w:multiLevelType w:val="hybridMultilevel"/>
    <w:tmpl w:val="2C5085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D530EE"/>
    <w:multiLevelType w:val="multilevel"/>
    <w:tmpl w:val="9C6428A6"/>
    <w:lvl w:ilvl="0">
      <w:start w:val="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5E03E51"/>
    <w:multiLevelType w:val="hybridMultilevel"/>
    <w:tmpl w:val="BBF651B6"/>
    <w:lvl w:ilvl="0" w:tplc="B3CAFC2E">
      <w:start w:val="1"/>
      <w:numFmt w:val="decimal"/>
      <w:lvlText w:val="(%1)"/>
      <w:lvlJc w:val="left"/>
      <w:pPr>
        <w:tabs>
          <w:tab w:val="num" w:pos="750"/>
        </w:tabs>
        <w:ind w:left="750" w:hanging="390"/>
      </w:pPr>
      <w:rPr>
        <w:rFonts w:hint="default"/>
      </w:rPr>
    </w:lvl>
    <w:lvl w:ilvl="1" w:tplc="F9FAB5D6">
      <w:start w:val="1"/>
      <w:numFmt w:val="lowerLetter"/>
      <w:lvlText w:val="%2)"/>
      <w:lvlJc w:val="left"/>
      <w:pPr>
        <w:tabs>
          <w:tab w:val="num" w:pos="1470"/>
        </w:tabs>
        <w:ind w:left="1470" w:hanging="39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8C95F8D"/>
    <w:multiLevelType w:val="hybridMultilevel"/>
    <w:tmpl w:val="C0F0554E"/>
    <w:lvl w:ilvl="0" w:tplc="0407000F">
      <w:start w:val="1"/>
      <w:numFmt w:val="decimal"/>
      <w:lvlText w:val="%1."/>
      <w:lvlJc w:val="left"/>
      <w:pPr>
        <w:tabs>
          <w:tab w:val="num" w:pos="1800"/>
        </w:tabs>
        <w:ind w:left="1800" w:hanging="360"/>
      </w:p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28" w15:restartNumberingAfterBreak="0">
    <w:nsid w:val="59E4377C"/>
    <w:multiLevelType w:val="hybridMultilevel"/>
    <w:tmpl w:val="02BC365C"/>
    <w:lvl w:ilvl="0" w:tplc="B3CAFC2E">
      <w:start w:val="1"/>
      <w:numFmt w:val="decimal"/>
      <w:lvlText w:val="(%1)"/>
      <w:lvlJc w:val="left"/>
      <w:pPr>
        <w:tabs>
          <w:tab w:val="num" w:pos="750"/>
        </w:tabs>
        <w:ind w:left="750" w:hanging="390"/>
      </w:pPr>
      <w:rPr>
        <w:rFonts w:hint="default"/>
      </w:rPr>
    </w:lvl>
    <w:lvl w:ilvl="1" w:tplc="DFCC48F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D2A5FBB"/>
    <w:multiLevelType w:val="hybridMultilevel"/>
    <w:tmpl w:val="83ACC038"/>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0" w15:restartNumberingAfterBreak="0">
    <w:nsid w:val="5EB46E43"/>
    <w:multiLevelType w:val="hybridMultilevel"/>
    <w:tmpl w:val="CC5EEE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D11482"/>
    <w:multiLevelType w:val="hybridMultilevel"/>
    <w:tmpl w:val="EC647210"/>
    <w:lvl w:ilvl="0" w:tplc="86283C64">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9577A91"/>
    <w:multiLevelType w:val="multilevel"/>
    <w:tmpl w:val="CBEA793A"/>
    <w:lvl w:ilvl="0">
      <w:start w:val="10"/>
      <w:numFmt w:val="decimal"/>
      <w:lvlText w:val="%1."/>
      <w:lvlJc w:val="left"/>
      <w:pPr>
        <w:tabs>
          <w:tab w:val="num" w:pos="360"/>
        </w:tabs>
        <w:ind w:left="360" w:hanging="360"/>
      </w:pPr>
    </w:lvl>
    <w:lvl w:ilvl="1">
      <w:start w:val="3"/>
      <w:numFmt w:val="decimal"/>
      <w:lvlText w:val="%1.%2."/>
      <w:lvlJc w:val="left"/>
      <w:pPr>
        <w:tabs>
          <w:tab w:val="num" w:pos="218"/>
        </w:tabs>
        <w:ind w:left="218" w:hanging="360"/>
      </w:p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abstractNum w:abstractNumId="33" w15:restartNumberingAfterBreak="0">
    <w:nsid w:val="718A79DF"/>
    <w:multiLevelType w:val="hybridMultilevel"/>
    <w:tmpl w:val="7C5C76F0"/>
    <w:lvl w:ilvl="0" w:tplc="6CD2528A">
      <w:start w:val="1"/>
      <w:numFmt w:val="decimal"/>
      <w:lvlText w:val="(%1)"/>
      <w:lvlJc w:val="left"/>
      <w:pPr>
        <w:tabs>
          <w:tab w:val="num" w:pos="1791"/>
        </w:tabs>
        <w:ind w:left="1791" w:hanging="375"/>
      </w:pPr>
      <w:rPr>
        <w:rFonts w:hint="default"/>
        <w:b w:val="0"/>
        <w:i w:val="0"/>
        <w:strike w:val="0"/>
        <w:dstrike w:val="0"/>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3596B22"/>
    <w:multiLevelType w:val="hybridMultilevel"/>
    <w:tmpl w:val="721E57FC"/>
    <w:lvl w:ilvl="0" w:tplc="E12C080E">
      <w:start w:val="1"/>
      <w:numFmt w:val="decimal"/>
      <w:lvlText w:val="(%1)"/>
      <w:lvlJc w:val="left"/>
      <w:pPr>
        <w:tabs>
          <w:tab w:val="num" w:pos="1791"/>
        </w:tabs>
        <w:ind w:left="1791" w:hanging="375"/>
      </w:pPr>
      <w:rPr>
        <w:rFonts w:hint="default"/>
        <w:b w:val="0"/>
        <w:i w:val="0"/>
        <w:strike w:val="0"/>
        <w:dstrike w:val="0"/>
        <w:vertAlign w:val="baseli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8145EB7"/>
    <w:multiLevelType w:val="hybridMultilevel"/>
    <w:tmpl w:val="CE4E1B00"/>
    <w:lvl w:ilvl="0" w:tplc="B3CAFC2E">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795A385C"/>
    <w:multiLevelType w:val="hybridMultilevel"/>
    <w:tmpl w:val="3BC2E3D2"/>
    <w:lvl w:ilvl="0" w:tplc="86283C6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7B39057C"/>
    <w:multiLevelType w:val="singleLevel"/>
    <w:tmpl w:val="9F4EFCAE"/>
    <w:lvl w:ilvl="0">
      <w:start w:val="1"/>
      <w:numFmt w:val="decimal"/>
      <w:lvlText w:val="(%1)"/>
      <w:lvlJc w:val="left"/>
      <w:pPr>
        <w:tabs>
          <w:tab w:val="num" w:pos="762"/>
        </w:tabs>
        <w:ind w:left="762" w:hanging="405"/>
      </w:pPr>
    </w:lvl>
  </w:abstractNum>
  <w:abstractNum w:abstractNumId="38" w15:restartNumberingAfterBreak="0">
    <w:nsid w:val="7C116A99"/>
    <w:multiLevelType w:val="hybridMultilevel"/>
    <w:tmpl w:val="41F0FB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36"/>
  </w:num>
  <w:num w:numId="4">
    <w:abstractNumId w:val="37"/>
    <w:lvlOverride w:ilvl="0">
      <w:startOverride w:val="1"/>
    </w:lvlOverride>
  </w:num>
  <w:num w:numId="5">
    <w:abstractNumId w:val="20"/>
  </w:num>
  <w:num w:numId="6">
    <w:abstractNumId w:val="28"/>
  </w:num>
  <w:num w:numId="7">
    <w:abstractNumId w:val="11"/>
  </w:num>
  <w:num w:numId="8">
    <w:abstractNumId w:val="23"/>
  </w:num>
  <w:num w:numId="9">
    <w:abstractNumId w:val="15"/>
  </w:num>
  <w:num w:numId="10">
    <w:abstractNumId w:val="1"/>
  </w:num>
  <w:num w:numId="11">
    <w:abstractNumId w:val="13"/>
  </w:num>
  <w:num w:numId="12">
    <w:abstractNumId w:val="31"/>
  </w:num>
  <w:num w:numId="13">
    <w:abstractNumId w:val="35"/>
  </w:num>
  <w:num w:numId="14">
    <w:abstractNumId w:val="26"/>
  </w:num>
  <w:num w:numId="15">
    <w:abstractNumId w:val="6"/>
  </w:num>
  <w:num w:numId="16">
    <w:abstractNumId w:val="3"/>
  </w:num>
  <w:num w:numId="17">
    <w:abstractNumId w:val="21"/>
  </w:num>
  <w:num w:numId="18">
    <w:abstractNumId w:val="12"/>
  </w:num>
  <w:num w:numId="19">
    <w:abstractNumId w:val="10"/>
  </w:num>
  <w:num w:numId="20">
    <w:abstractNumId w:val="17"/>
  </w:num>
  <w:num w:numId="21">
    <w:abstractNumId w:val="14"/>
  </w:num>
  <w:num w:numId="22">
    <w:abstractNumId w:val="38"/>
  </w:num>
  <w:num w:numId="23">
    <w:abstractNumId w:val="22"/>
  </w:num>
  <w:num w:numId="24">
    <w:abstractNumId w:val="4"/>
  </w:num>
  <w:num w:numId="25">
    <w:abstractNumId w:val="34"/>
  </w:num>
  <w:num w:numId="26">
    <w:abstractNumId w:val="33"/>
  </w:num>
  <w:num w:numId="27">
    <w:abstractNumId w:val="27"/>
  </w:num>
  <w:num w:numId="28">
    <w:abstractNumId w:val="29"/>
  </w:num>
  <w:num w:numId="29">
    <w:abstractNumId w:val="18"/>
  </w:num>
  <w:num w:numId="30">
    <w:abstractNumId w:val="7"/>
  </w:num>
  <w:num w:numId="31">
    <w:abstractNumId w:val="19"/>
  </w:num>
  <w:num w:numId="32">
    <w:abstractNumId w:val="9"/>
  </w:num>
  <w:num w:numId="33">
    <w:abstractNumId w:val="0"/>
  </w:num>
  <w:num w:numId="34">
    <w:abstractNumId w:val="30"/>
  </w:num>
  <w:num w:numId="35">
    <w:abstractNumId w:val="32"/>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4"/>
  </w:num>
  <w:num w:numId="38">
    <w:abstractNumId w:val="1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EFF"/>
    <w:rsid w:val="00015F16"/>
    <w:rsid w:val="000233B0"/>
    <w:rsid w:val="0002590F"/>
    <w:rsid w:val="000309CB"/>
    <w:rsid w:val="00036D55"/>
    <w:rsid w:val="00037D43"/>
    <w:rsid w:val="00044FA4"/>
    <w:rsid w:val="00050C94"/>
    <w:rsid w:val="00057432"/>
    <w:rsid w:val="000617A8"/>
    <w:rsid w:val="00062334"/>
    <w:rsid w:val="00072348"/>
    <w:rsid w:val="0008394A"/>
    <w:rsid w:val="0009100E"/>
    <w:rsid w:val="000950E7"/>
    <w:rsid w:val="000B12DA"/>
    <w:rsid w:val="000B3D65"/>
    <w:rsid w:val="000B439C"/>
    <w:rsid w:val="000B690B"/>
    <w:rsid w:val="000C2143"/>
    <w:rsid w:val="000C358F"/>
    <w:rsid w:val="000D222E"/>
    <w:rsid w:val="000D366B"/>
    <w:rsid w:val="000E3B96"/>
    <w:rsid w:val="000E5EA7"/>
    <w:rsid w:val="000F25DE"/>
    <w:rsid w:val="00113A74"/>
    <w:rsid w:val="00134ED3"/>
    <w:rsid w:val="00135977"/>
    <w:rsid w:val="00135F8F"/>
    <w:rsid w:val="00142700"/>
    <w:rsid w:val="00142F41"/>
    <w:rsid w:val="00151036"/>
    <w:rsid w:val="00153D6B"/>
    <w:rsid w:val="001566FD"/>
    <w:rsid w:val="00170409"/>
    <w:rsid w:val="00182EB0"/>
    <w:rsid w:val="00183C4B"/>
    <w:rsid w:val="001A1194"/>
    <w:rsid w:val="001B1377"/>
    <w:rsid w:val="001C5DF9"/>
    <w:rsid w:val="001D3809"/>
    <w:rsid w:val="001E2788"/>
    <w:rsid w:val="00201FB2"/>
    <w:rsid w:val="00212EA1"/>
    <w:rsid w:val="00217934"/>
    <w:rsid w:val="00233153"/>
    <w:rsid w:val="00240E58"/>
    <w:rsid w:val="002420A6"/>
    <w:rsid w:val="00246CD7"/>
    <w:rsid w:val="002473A8"/>
    <w:rsid w:val="0025196A"/>
    <w:rsid w:val="0028355E"/>
    <w:rsid w:val="00285D97"/>
    <w:rsid w:val="00297626"/>
    <w:rsid w:val="002D65AF"/>
    <w:rsid w:val="002E2ACE"/>
    <w:rsid w:val="002E3003"/>
    <w:rsid w:val="002E6A09"/>
    <w:rsid w:val="002F4C52"/>
    <w:rsid w:val="003057BE"/>
    <w:rsid w:val="00306CD7"/>
    <w:rsid w:val="00315C36"/>
    <w:rsid w:val="003211C9"/>
    <w:rsid w:val="0032206B"/>
    <w:rsid w:val="003264F3"/>
    <w:rsid w:val="00347932"/>
    <w:rsid w:val="00351071"/>
    <w:rsid w:val="00364C4A"/>
    <w:rsid w:val="00374210"/>
    <w:rsid w:val="0038106D"/>
    <w:rsid w:val="00382185"/>
    <w:rsid w:val="0039371C"/>
    <w:rsid w:val="003E7528"/>
    <w:rsid w:val="003E7706"/>
    <w:rsid w:val="003F6429"/>
    <w:rsid w:val="0040193E"/>
    <w:rsid w:val="0040469D"/>
    <w:rsid w:val="00406ECA"/>
    <w:rsid w:val="00420A61"/>
    <w:rsid w:val="0043209F"/>
    <w:rsid w:val="00436772"/>
    <w:rsid w:val="0045105A"/>
    <w:rsid w:val="00451E22"/>
    <w:rsid w:val="00470125"/>
    <w:rsid w:val="0047553D"/>
    <w:rsid w:val="00475C15"/>
    <w:rsid w:val="00490250"/>
    <w:rsid w:val="00492BBB"/>
    <w:rsid w:val="004A5394"/>
    <w:rsid w:val="004A7DE2"/>
    <w:rsid w:val="004B16CF"/>
    <w:rsid w:val="004C04CC"/>
    <w:rsid w:val="004C2C7D"/>
    <w:rsid w:val="004D39B8"/>
    <w:rsid w:val="004E6237"/>
    <w:rsid w:val="004F39A6"/>
    <w:rsid w:val="004F7CD9"/>
    <w:rsid w:val="00500DEE"/>
    <w:rsid w:val="00510F6A"/>
    <w:rsid w:val="0051174C"/>
    <w:rsid w:val="0052137F"/>
    <w:rsid w:val="005278BC"/>
    <w:rsid w:val="00532435"/>
    <w:rsid w:val="0053562B"/>
    <w:rsid w:val="00545966"/>
    <w:rsid w:val="005646C7"/>
    <w:rsid w:val="00565771"/>
    <w:rsid w:val="005668F8"/>
    <w:rsid w:val="00574EDB"/>
    <w:rsid w:val="005765BE"/>
    <w:rsid w:val="005766B1"/>
    <w:rsid w:val="00581219"/>
    <w:rsid w:val="00586421"/>
    <w:rsid w:val="0059386D"/>
    <w:rsid w:val="005943C6"/>
    <w:rsid w:val="005946A2"/>
    <w:rsid w:val="005A7F8F"/>
    <w:rsid w:val="005B59CB"/>
    <w:rsid w:val="005D04DB"/>
    <w:rsid w:val="005D18C4"/>
    <w:rsid w:val="005D7AB5"/>
    <w:rsid w:val="005F36BC"/>
    <w:rsid w:val="005F3B61"/>
    <w:rsid w:val="00612704"/>
    <w:rsid w:val="00615ED5"/>
    <w:rsid w:val="0062071B"/>
    <w:rsid w:val="00627328"/>
    <w:rsid w:val="006336B1"/>
    <w:rsid w:val="0064267A"/>
    <w:rsid w:val="0066512A"/>
    <w:rsid w:val="00672AD3"/>
    <w:rsid w:val="00676EEA"/>
    <w:rsid w:val="00676F5B"/>
    <w:rsid w:val="00682C27"/>
    <w:rsid w:val="00687D25"/>
    <w:rsid w:val="006933F2"/>
    <w:rsid w:val="006D5182"/>
    <w:rsid w:val="006E5531"/>
    <w:rsid w:val="00700061"/>
    <w:rsid w:val="00703165"/>
    <w:rsid w:val="00705A11"/>
    <w:rsid w:val="00723572"/>
    <w:rsid w:val="00732F9E"/>
    <w:rsid w:val="007503E2"/>
    <w:rsid w:val="007507F2"/>
    <w:rsid w:val="007708A9"/>
    <w:rsid w:val="00775FFE"/>
    <w:rsid w:val="00776558"/>
    <w:rsid w:val="00776C54"/>
    <w:rsid w:val="007826A6"/>
    <w:rsid w:val="007839BC"/>
    <w:rsid w:val="00785577"/>
    <w:rsid w:val="007A2DA0"/>
    <w:rsid w:val="007A43A8"/>
    <w:rsid w:val="007C0718"/>
    <w:rsid w:val="007C7C26"/>
    <w:rsid w:val="007D263A"/>
    <w:rsid w:val="007D3A6E"/>
    <w:rsid w:val="007E455F"/>
    <w:rsid w:val="007E59BD"/>
    <w:rsid w:val="00805400"/>
    <w:rsid w:val="0081038E"/>
    <w:rsid w:val="00823503"/>
    <w:rsid w:val="00857596"/>
    <w:rsid w:val="008758A7"/>
    <w:rsid w:val="008B6D8E"/>
    <w:rsid w:val="008C5447"/>
    <w:rsid w:val="009137F6"/>
    <w:rsid w:val="0091660A"/>
    <w:rsid w:val="00922447"/>
    <w:rsid w:val="009250A2"/>
    <w:rsid w:val="00930A60"/>
    <w:rsid w:val="00937FFC"/>
    <w:rsid w:val="00962F1B"/>
    <w:rsid w:val="00967AC1"/>
    <w:rsid w:val="00987583"/>
    <w:rsid w:val="0099201F"/>
    <w:rsid w:val="00994EFF"/>
    <w:rsid w:val="009A53B0"/>
    <w:rsid w:val="009B204E"/>
    <w:rsid w:val="009C6716"/>
    <w:rsid w:val="009D6A2A"/>
    <w:rsid w:val="009F2C30"/>
    <w:rsid w:val="009F2DCB"/>
    <w:rsid w:val="009F55FB"/>
    <w:rsid w:val="009F651B"/>
    <w:rsid w:val="00A00C2F"/>
    <w:rsid w:val="00A02AEA"/>
    <w:rsid w:val="00A059C9"/>
    <w:rsid w:val="00A06545"/>
    <w:rsid w:val="00A10390"/>
    <w:rsid w:val="00A220F6"/>
    <w:rsid w:val="00A30B04"/>
    <w:rsid w:val="00A547BB"/>
    <w:rsid w:val="00A5546E"/>
    <w:rsid w:val="00A73F94"/>
    <w:rsid w:val="00A75AFC"/>
    <w:rsid w:val="00A7643A"/>
    <w:rsid w:val="00A863DD"/>
    <w:rsid w:val="00A9420A"/>
    <w:rsid w:val="00A95CBD"/>
    <w:rsid w:val="00A97ADB"/>
    <w:rsid w:val="00AC7008"/>
    <w:rsid w:val="00AC7F22"/>
    <w:rsid w:val="00AF1C01"/>
    <w:rsid w:val="00B10CAD"/>
    <w:rsid w:val="00B20809"/>
    <w:rsid w:val="00B277BE"/>
    <w:rsid w:val="00B51AA4"/>
    <w:rsid w:val="00B54D1D"/>
    <w:rsid w:val="00B74A25"/>
    <w:rsid w:val="00B76648"/>
    <w:rsid w:val="00B96159"/>
    <w:rsid w:val="00BA20DA"/>
    <w:rsid w:val="00BB03AE"/>
    <w:rsid w:val="00BD38DF"/>
    <w:rsid w:val="00BE0457"/>
    <w:rsid w:val="00BF1DC3"/>
    <w:rsid w:val="00C02E21"/>
    <w:rsid w:val="00C02F6C"/>
    <w:rsid w:val="00C05D14"/>
    <w:rsid w:val="00C13AE3"/>
    <w:rsid w:val="00C14C19"/>
    <w:rsid w:val="00C26088"/>
    <w:rsid w:val="00C327C1"/>
    <w:rsid w:val="00C63880"/>
    <w:rsid w:val="00C73C71"/>
    <w:rsid w:val="00C775F3"/>
    <w:rsid w:val="00C813B7"/>
    <w:rsid w:val="00C912EA"/>
    <w:rsid w:val="00CA185A"/>
    <w:rsid w:val="00CA253C"/>
    <w:rsid w:val="00CB355F"/>
    <w:rsid w:val="00CC2662"/>
    <w:rsid w:val="00CD40EF"/>
    <w:rsid w:val="00CD5A08"/>
    <w:rsid w:val="00CE3255"/>
    <w:rsid w:val="00CF76A5"/>
    <w:rsid w:val="00D10A76"/>
    <w:rsid w:val="00D31F90"/>
    <w:rsid w:val="00D43186"/>
    <w:rsid w:val="00D46861"/>
    <w:rsid w:val="00D660EE"/>
    <w:rsid w:val="00D86866"/>
    <w:rsid w:val="00D879AD"/>
    <w:rsid w:val="00D9176C"/>
    <w:rsid w:val="00DA3CA6"/>
    <w:rsid w:val="00DB30D7"/>
    <w:rsid w:val="00DB4527"/>
    <w:rsid w:val="00DB546E"/>
    <w:rsid w:val="00DD6609"/>
    <w:rsid w:val="00DE249C"/>
    <w:rsid w:val="00E02D39"/>
    <w:rsid w:val="00E1367B"/>
    <w:rsid w:val="00E153BB"/>
    <w:rsid w:val="00E34813"/>
    <w:rsid w:val="00E362C7"/>
    <w:rsid w:val="00E637B8"/>
    <w:rsid w:val="00E65FFD"/>
    <w:rsid w:val="00E67C87"/>
    <w:rsid w:val="00E67FD5"/>
    <w:rsid w:val="00E72729"/>
    <w:rsid w:val="00E72833"/>
    <w:rsid w:val="00E76C8F"/>
    <w:rsid w:val="00E92DA4"/>
    <w:rsid w:val="00E96713"/>
    <w:rsid w:val="00EA6CD4"/>
    <w:rsid w:val="00EB1ECA"/>
    <w:rsid w:val="00EC0ED1"/>
    <w:rsid w:val="00EC15B6"/>
    <w:rsid w:val="00ED3CED"/>
    <w:rsid w:val="00ED79EF"/>
    <w:rsid w:val="00EE16CF"/>
    <w:rsid w:val="00EE7317"/>
    <w:rsid w:val="00F073DB"/>
    <w:rsid w:val="00F129FF"/>
    <w:rsid w:val="00F25666"/>
    <w:rsid w:val="00F31C28"/>
    <w:rsid w:val="00F51952"/>
    <w:rsid w:val="00F5432A"/>
    <w:rsid w:val="00F61EA4"/>
    <w:rsid w:val="00F77CEB"/>
    <w:rsid w:val="00F90075"/>
    <w:rsid w:val="00FB5DC0"/>
    <w:rsid w:val="00FC64DD"/>
    <w:rsid w:val="00FC71C1"/>
    <w:rsid w:val="00FD47E1"/>
    <w:rsid w:val="00FE2921"/>
    <w:rsid w:val="00FF5A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3D5AE"/>
  <w15:chartTrackingRefBased/>
  <w15:docId w15:val="{882DDE96-8DCA-4A4E-ACD5-98609EE7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0D222E"/>
    <w:rPr>
      <w:sz w:val="24"/>
      <w:szCs w:val="24"/>
      <w:lang w:val="de-DE" w:eastAsia="de-DE"/>
    </w:rPr>
  </w:style>
  <w:style w:type="paragraph" w:styleId="Nadpis1">
    <w:name w:val="heading 1"/>
    <w:basedOn w:val="Normln"/>
    <w:next w:val="Normln"/>
    <w:qFormat/>
    <w:pPr>
      <w:keepNext/>
      <w:ind w:left="357"/>
      <w:jc w:val="center"/>
      <w:outlineLvl w:val="0"/>
    </w:pPr>
    <w:rPr>
      <w:b/>
      <w:bCs/>
      <w:lang w:val="cs-CZ"/>
    </w:rPr>
  </w:style>
  <w:style w:type="paragraph" w:styleId="Nadpis2">
    <w:name w:val="heading 2"/>
    <w:basedOn w:val="Normln"/>
    <w:next w:val="Normln"/>
    <w:qFormat/>
    <w:pPr>
      <w:keepNext/>
      <w:ind w:left="567" w:hanging="567"/>
      <w:outlineLvl w:val="1"/>
    </w:pPr>
    <w:rPr>
      <w:rFonts w:ascii="Arial" w:hAnsi="Arial"/>
      <w:b/>
      <w:szCs w:val="20"/>
      <w:lang w:val="cs-CZ" w:eastAsia="cs-CZ"/>
    </w:rPr>
  </w:style>
  <w:style w:type="paragraph" w:styleId="Nadpis3">
    <w:name w:val="heading 3"/>
    <w:basedOn w:val="Normln"/>
    <w:next w:val="Normln"/>
    <w:qFormat/>
    <w:pPr>
      <w:keepNext/>
      <w:ind w:left="360"/>
      <w:jc w:val="center"/>
      <w:outlineLvl w:val="2"/>
    </w:pPr>
    <w:rPr>
      <w:b/>
      <w:bCs/>
      <w:lang w:val="cs-CZ"/>
    </w:rPr>
  </w:style>
  <w:style w:type="paragraph" w:styleId="Nadpis4">
    <w:name w:val="heading 4"/>
    <w:basedOn w:val="Normln"/>
    <w:next w:val="Normln"/>
    <w:qFormat/>
    <w:pPr>
      <w:keepNext/>
      <w:spacing w:before="120" w:line="360" w:lineRule="atLeast"/>
      <w:jc w:val="center"/>
      <w:outlineLvl w:val="3"/>
    </w:pPr>
    <w:rPr>
      <w:i/>
      <w:iCs/>
      <w:snapToGrid w:val="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ind w:left="360"/>
      <w:jc w:val="center"/>
    </w:pPr>
    <w:rPr>
      <w:b/>
      <w:bCs/>
      <w:lang w:val="cs-CZ"/>
    </w:rPr>
  </w:style>
  <w:style w:type="paragraph" w:styleId="Zkladntextodsazen">
    <w:name w:val="Body Text Indent"/>
    <w:basedOn w:val="Normln"/>
    <w:pPr>
      <w:spacing w:before="120" w:line="360" w:lineRule="atLeast"/>
      <w:ind w:left="720" w:hanging="12"/>
      <w:jc w:val="both"/>
    </w:pPr>
    <w:rPr>
      <w:lang w:val="cs-CZ"/>
    </w:rPr>
  </w:style>
  <w:style w:type="paragraph" w:styleId="Zkladntext">
    <w:name w:val="Body Text"/>
    <w:basedOn w:val="Normln"/>
    <w:pPr>
      <w:spacing w:before="120" w:line="360" w:lineRule="atLeast"/>
      <w:jc w:val="both"/>
    </w:pPr>
    <w:rPr>
      <w:snapToGrid w:val="0"/>
      <w:szCs w:val="20"/>
      <w:lang w:val="cs-CZ" w:eastAsia="cs-CZ"/>
    </w:rPr>
  </w:style>
  <w:style w:type="paragraph" w:styleId="Zkladntextodsazen2">
    <w:name w:val="Body Text Indent 2"/>
    <w:basedOn w:val="Normln"/>
    <w:pPr>
      <w:spacing w:before="120"/>
      <w:ind w:left="720"/>
      <w:jc w:val="both"/>
    </w:pPr>
    <w:rPr>
      <w:snapToGrid w:val="0"/>
      <w:lang w:val="cs-CZ" w:eastAsia="cs-CZ"/>
    </w:rPr>
  </w:style>
  <w:style w:type="paragraph" w:styleId="Zkladntextodsazen3">
    <w:name w:val="Body Text Indent 3"/>
    <w:basedOn w:val="Normln"/>
    <w:pPr>
      <w:spacing w:before="120"/>
      <w:ind w:left="360"/>
      <w:jc w:val="both"/>
    </w:pPr>
    <w:rPr>
      <w:lang w:val="cs-CZ"/>
    </w:rPr>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styleId="Textpoznpodarou">
    <w:name w:val="footnote text"/>
    <w:basedOn w:val="Normln"/>
    <w:semiHidden/>
    <w:rsid w:val="007708A9"/>
    <w:rPr>
      <w:sz w:val="20"/>
      <w:szCs w:val="20"/>
    </w:rPr>
  </w:style>
  <w:style w:type="character" w:styleId="Znakapoznpodarou">
    <w:name w:val="footnote reference"/>
    <w:semiHidden/>
    <w:rsid w:val="007708A9"/>
    <w:rPr>
      <w:vertAlign w:val="superscript"/>
    </w:rPr>
  </w:style>
  <w:style w:type="character" w:customStyle="1" w:styleId="platne1">
    <w:name w:val="platne1"/>
    <w:basedOn w:val="Standardnpsmoodstavce"/>
    <w:rsid w:val="007708A9"/>
  </w:style>
  <w:style w:type="character" w:customStyle="1" w:styleId="apple-converted-space">
    <w:name w:val="apple-converted-space"/>
    <w:basedOn w:val="Standardnpsmoodstavce"/>
    <w:rsid w:val="009C6716"/>
  </w:style>
  <w:style w:type="paragraph" w:customStyle="1" w:styleId="Odstavecseseznamem1">
    <w:name w:val="Odstavec se seznamem1"/>
    <w:basedOn w:val="Normln"/>
    <w:rsid w:val="009F55FB"/>
    <w:pPr>
      <w:spacing w:after="200" w:line="276" w:lineRule="auto"/>
      <w:ind w:left="720"/>
      <w:contextualSpacing/>
    </w:pPr>
    <w:rPr>
      <w:rFonts w:ascii="Calibri" w:hAnsi="Calibri"/>
      <w:sz w:val="22"/>
      <w:szCs w:val="22"/>
      <w:lang w:val="cs-CZ" w:eastAsia="en-US"/>
    </w:rPr>
  </w:style>
  <w:style w:type="paragraph" w:customStyle="1" w:styleId="Normln1">
    <w:name w:val="Normální1"/>
    <w:rsid w:val="00364C4A"/>
    <w:rPr>
      <w:sz w:val="24"/>
    </w:rPr>
  </w:style>
  <w:style w:type="paragraph" w:styleId="Bezmezer">
    <w:name w:val="No Spacing"/>
    <w:uiPriority w:val="99"/>
    <w:qFormat/>
    <w:rsid w:val="0028355E"/>
    <w:rPr>
      <w:rFonts w:ascii="Calibri" w:eastAsia="Calibri" w:hAnsi="Calibri"/>
      <w:sz w:val="22"/>
      <w:szCs w:val="22"/>
      <w:lang w:eastAsia="en-US"/>
    </w:rPr>
  </w:style>
  <w:style w:type="table" w:styleId="Mkatabulky">
    <w:name w:val="Table Grid"/>
    <w:basedOn w:val="Normlntabulka"/>
    <w:rsid w:val="002E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F25DE"/>
    <w:pPr>
      <w:spacing w:after="200" w:line="276" w:lineRule="auto"/>
      <w:ind w:left="720"/>
      <w:contextualSpacing/>
    </w:pPr>
    <w:rPr>
      <w:rFonts w:asciiTheme="minorHAnsi" w:eastAsiaTheme="minorHAnsi" w:hAnsiTheme="minorHAnsi" w:cstheme="minorBidi"/>
      <w:sz w:val="22"/>
      <w:szCs w:val="22"/>
      <w:lang w:val="cs-CZ" w:eastAsia="en-US"/>
    </w:rPr>
  </w:style>
  <w:style w:type="character" w:styleId="Hypertextovodkaz">
    <w:name w:val="Hyperlink"/>
    <w:basedOn w:val="Standardnpsmoodstavce"/>
    <w:rsid w:val="006336B1"/>
    <w:rPr>
      <w:color w:val="0563C1" w:themeColor="hyperlink"/>
      <w:u w:val="single"/>
    </w:rPr>
  </w:style>
  <w:style w:type="character" w:styleId="Nevyeenzmnka">
    <w:name w:val="Unresolved Mention"/>
    <w:basedOn w:val="Standardnpsmoodstavce"/>
    <w:uiPriority w:val="99"/>
    <w:semiHidden/>
    <w:unhideWhenUsed/>
    <w:rsid w:val="006336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7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F5C60-3B26-4947-8772-92C39A95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3690</Words>
  <Characters>21771</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Smlouva o nájmu honitby</vt:lpstr>
    </vt:vector>
  </TitlesOfParts>
  <Company>JUDr. Ing. Martin Flora, Dr., advokát</Company>
  <LinksUpToDate>false</LinksUpToDate>
  <CharactersWithSpaces>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honitby</dc:title>
  <dc:subject/>
  <dc:creator>Martin Flora</dc:creator>
  <cp:keywords/>
  <dc:description/>
  <cp:lastModifiedBy>petr.rolinc</cp:lastModifiedBy>
  <cp:revision>11</cp:revision>
  <cp:lastPrinted>2018-05-17T10:04:00Z</cp:lastPrinted>
  <dcterms:created xsi:type="dcterms:W3CDTF">2018-05-14T09:27:00Z</dcterms:created>
  <dcterms:modified xsi:type="dcterms:W3CDTF">2018-05-25T11:50:00Z</dcterms:modified>
</cp:coreProperties>
</file>